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B89" w:rsidRDefault="003C2B89" w:rsidP="00D11951">
      <w:pPr>
        <w:rPr>
          <w:b/>
          <w:bCs/>
          <w:color w:val="000000"/>
          <w:lang w:val="kk-KZ"/>
        </w:rPr>
      </w:pPr>
      <w:r>
        <w:rPr>
          <w:b/>
          <w:bCs/>
          <w:noProof/>
          <w:color w:val="000000"/>
        </w:rPr>
        <w:drawing>
          <wp:inline distT="0" distB="0" distL="0" distR="0">
            <wp:extent cx="6772305" cy="8792245"/>
            <wp:effectExtent l="19050" t="0" r="9495" b="0"/>
            <wp:docPr id="1" name="Рисунок 1" descr="C:\Users\Talgat\Downloads\Конкурсная доку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lgat\Downloads\Конкурсная докум.jpeg"/>
                    <pic:cNvPicPr>
                      <a:picLocks noChangeAspect="1" noChangeArrowheads="1"/>
                    </pic:cNvPicPr>
                  </pic:nvPicPr>
                  <pic:blipFill>
                    <a:blip r:embed="rId6" cstate="print"/>
                    <a:srcRect l="10415" t="7484" r="7164" b="8167"/>
                    <a:stretch>
                      <a:fillRect/>
                    </a:stretch>
                  </pic:blipFill>
                  <pic:spPr bwMode="auto">
                    <a:xfrm>
                      <a:off x="0" y="0"/>
                      <a:ext cx="6772983" cy="8793126"/>
                    </a:xfrm>
                    <a:prstGeom prst="rect">
                      <a:avLst/>
                    </a:prstGeom>
                    <a:noFill/>
                    <a:ln w="9525">
                      <a:noFill/>
                      <a:miter lim="800000"/>
                      <a:headEnd/>
                      <a:tailEnd/>
                    </a:ln>
                  </pic:spPr>
                </pic:pic>
              </a:graphicData>
            </a:graphic>
          </wp:inline>
        </w:drawing>
      </w:r>
    </w:p>
    <w:p w:rsidR="003C2B89" w:rsidRDefault="003C2B89">
      <w:pPr>
        <w:spacing w:after="200" w:line="276" w:lineRule="auto"/>
        <w:rPr>
          <w:b/>
          <w:bCs/>
          <w:color w:val="000000"/>
          <w:lang w:val="kk-KZ"/>
        </w:rPr>
      </w:pPr>
      <w:r>
        <w:rPr>
          <w:b/>
          <w:bCs/>
          <w:color w:val="000000"/>
          <w:lang w:val="kk-KZ"/>
        </w:rPr>
        <w:br w:type="page"/>
      </w:r>
    </w:p>
    <w:p w:rsidR="002B3202" w:rsidRPr="00D11951" w:rsidRDefault="002B3202" w:rsidP="00D11951">
      <w:pPr>
        <w:rPr>
          <w:b/>
          <w:bCs/>
          <w:color w:val="000000"/>
          <w:lang w:val="kk-KZ"/>
        </w:rPr>
      </w:pPr>
    </w:p>
    <w:p w:rsidR="00856526" w:rsidRPr="00856526" w:rsidRDefault="00856526" w:rsidP="00856526">
      <w:pPr>
        <w:spacing w:line="276" w:lineRule="auto"/>
        <w:jc w:val="both"/>
        <w:rPr>
          <w:lang w:eastAsia="en-US"/>
        </w:rPr>
      </w:pPr>
      <w:bookmarkStart w:id="0" w:name="z121"/>
      <w:r w:rsidRPr="00856526">
        <w:rPr>
          <w:color w:val="000000"/>
          <w:lang w:val="en-US" w:eastAsia="en-US"/>
        </w:rPr>
        <w:t>     </w:t>
      </w:r>
      <w:r w:rsidRPr="00856526">
        <w:rPr>
          <w:color w:val="000000"/>
          <w:lang w:eastAsia="en-US"/>
        </w:rPr>
        <w:t xml:space="preserve"> 6) не должен быть аффилированным по одному лоту с другим потенциальным поставщиком;</w:t>
      </w:r>
    </w:p>
    <w:p w:rsidR="00856526" w:rsidRPr="00856526" w:rsidRDefault="00856526" w:rsidP="00856526">
      <w:pPr>
        <w:spacing w:line="276" w:lineRule="auto"/>
        <w:jc w:val="both"/>
        <w:rPr>
          <w:lang w:eastAsia="en-US"/>
        </w:rPr>
      </w:pPr>
      <w:r w:rsidRPr="00856526">
        <w:rPr>
          <w:color w:val="000000"/>
          <w:lang w:val="en-US" w:eastAsia="en-US"/>
        </w:rPr>
        <w:t>     </w:t>
      </w:r>
      <w:r w:rsidRPr="00856526">
        <w:rPr>
          <w:color w:val="000000"/>
          <w:lang w:eastAsia="en-US"/>
        </w:rPr>
        <w:t xml:space="preserve"> 7) не должен быть признан </w:t>
      </w:r>
      <w:proofErr w:type="gramStart"/>
      <w:r w:rsidRPr="00856526">
        <w:rPr>
          <w:color w:val="000000"/>
          <w:lang w:eastAsia="en-US"/>
        </w:rPr>
        <w:t>банкротом</w:t>
      </w:r>
      <w:proofErr w:type="gramEnd"/>
      <w:r w:rsidRPr="00856526">
        <w:rPr>
          <w:color w:val="000000"/>
          <w:lang w:eastAsia="en-US"/>
        </w:rPr>
        <w:t xml:space="preserve"> вступившим в законную силу судебным актом, и в отношении него не должно проводиться процедур банкротства или ликвидации;</w:t>
      </w:r>
    </w:p>
    <w:p w:rsidR="00856526" w:rsidRPr="00856526" w:rsidRDefault="00856526" w:rsidP="00856526">
      <w:pPr>
        <w:spacing w:line="276" w:lineRule="auto"/>
        <w:jc w:val="both"/>
        <w:rPr>
          <w:lang w:eastAsia="en-US"/>
        </w:rPr>
      </w:pPr>
      <w:r w:rsidRPr="00856526">
        <w:rPr>
          <w:color w:val="000000"/>
          <w:lang w:val="en-US" w:eastAsia="en-US"/>
        </w:rPr>
        <w:t>     </w:t>
      </w:r>
      <w:r w:rsidRPr="00856526">
        <w:rPr>
          <w:color w:val="000000"/>
          <w:lang w:eastAsia="en-US"/>
        </w:rPr>
        <w:t xml:space="preserve"> 8) не должен нарушать патентных и иных прав и притязаний третьих лиц, связанных с реализацией лекарственных средств и медицинских изделий.</w:t>
      </w:r>
    </w:p>
    <w:p w:rsidR="00856526" w:rsidRDefault="00856526" w:rsidP="00A65F1E">
      <w:pPr>
        <w:ind w:left="-284"/>
        <w:jc w:val="both"/>
      </w:pPr>
    </w:p>
    <w:p w:rsidR="00A65F1E" w:rsidRPr="006203F9" w:rsidRDefault="00A65F1E" w:rsidP="00A65F1E">
      <w:pPr>
        <w:ind w:left="-284"/>
        <w:jc w:val="both"/>
      </w:pPr>
      <w:r w:rsidRPr="006203F9">
        <w:rPr>
          <w:rStyle w:val="s1"/>
        </w:rPr>
        <w:t xml:space="preserve">       1.2. Требования к закупаемым </w:t>
      </w:r>
      <w:r w:rsidRPr="006203F9">
        <w:rPr>
          <w:b/>
        </w:rPr>
        <w:t xml:space="preserve">лекарственным средствам, </w:t>
      </w:r>
      <w:r w:rsidR="00D62A5D">
        <w:rPr>
          <w:b/>
        </w:rPr>
        <w:t>медицинским изделиям</w:t>
      </w:r>
      <w:r w:rsidRPr="006203F9">
        <w:rPr>
          <w:rStyle w:val="s1"/>
        </w:rPr>
        <w:t>, установленные Правилами:</w:t>
      </w:r>
    </w:p>
    <w:p w:rsidR="00D62A5D" w:rsidRPr="00D62A5D" w:rsidRDefault="00D62A5D" w:rsidP="00D62A5D">
      <w:pPr>
        <w:ind w:left="-284"/>
        <w:jc w:val="both"/>
      </w:pPr>
      <w:r>
        <w:t xml:space="preserve">         </w:t>
      </w:r>
      <w:r w:rsidRPr="00D62A5D">
        <w:t>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D62A5D" w:rsidRPr="00D62A5D" w:rsidRDefault="00D62A5D" w:rsidP="00D62A5D">
      <w:pPr>
        <w:ind w:left="-284"/>
        <w:jc w:val="both"/>
      </w:pPr>
      <w:bookmarkStart w:id="1" w:name="z1743"/>
      <w:r w:rsidRPr="00D62A5D">
        <w:t xml:space="preserve"> </w:t>
      </w:r>
      <w:r w:rsidRPr="00D62A5D">
        <w:rPr>
          <w:lang w:val="en-US"/>
        </w:rPr>
        <w:t>     </w:t>
      </w:r>
      <w:r w:rsidRPr="00D62A5D">
        <w:t xml:space="preserve"> </w:t>
      </w:r>
      <w:proofErr w:type="gramStart"/>
      <w:r w:rsidRPr="00D62A5D">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D62A5D">
        <w:t>орфанных</w:t>
      </w:r>
      <w:proofErr w:type="spellEnd"/>
      <w:r w:rsidRPr="00D62A5D">
        <w:t xml:space="preserve"> препаратов, включенных в перечень </w:t>
      </w:r>
      <w:proofErr w:type="spellStart"/>
      <w:r w:rsidRPr="00D62A5D">
        <w:t>орфанных</w:t>
      </w:r>
      <w:proofErr w:type="spellEnd"/>
      <w:r w:rsidRPr="00D62A5D">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D62A5D">
        <w:t xml:space="preserve"> изделия или устройства, </w:t>
      </w:r>
      <w:proofErr w:type="gramStart"/>
      <w:r w:rsidRPr="00D62A5D">
        <w:t>ввезенных</w:t>
      </w:r>
      <w:proofErr w:type="gramEnd"/>
      <w:r w:rsidRPr="00D62A5D">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62A5D" w:rsidRPr="00D62A5D" w:rsidRDefault="00D62A5D" w:rsidP="00D62A5D">
      <w:pPr>
        <w:ind w:left="-284"/>
        <w:jc w:val="both"/>
      </w:pPr>
      <w:bookmarkStart w:id="2" w:name="z1744"/>
      <w:bookmarkEnd w:id="1"/>
      <w:r w:rsidRPr="00D62A5D">
        <w:rPr>
          <w:lang w:val="en-US"/>
        </w:rPr>
        <w:t>     </w:t>
      </w:r>
      <w:r w:rsidRPr="00D62A5D">
        <w:t xml:space="preserve"> 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D62A5D" w:rsidRPr="00D62A5D" w:rsidRDefault="00D62A5D" w:rsidP="00D62A5D">
      <w:pPr>
        <w:ind w:left="-284"/>
        <w:jc w:val="both"/>
      </w:pPr>
      <w:bookmarkStart w:id="3" w:name="z1745"/>
      <w:bookmarkEnd w:id="2"/>
      <w:r w:rsidRPr="00D62A5D">
        <w:rPr>
          <w:lang w:val="en-US"/>
        </w:rPr>
        <w:t>     </w:t>
      </w:r>
      <w:r w:rsidRPr="00D62A5D">
        <w:t xml:space="preserve"> 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D62A5D" w:rsidRPr="00D62A5D" w:rsidRDefault="00D62A5D" w:rsidP="00D62A5D">
      <w:pPr>
        <w:ind w:left="-284"/>
        <w:jc w:val="both"/>
      </w:pPr>
      <w:bookmarkStart w:id="4" w:name="z1746"/>
      <w:bookmarkEnd w:id="3"/>
      <w:r w:rsidRPr="00D62A5D">
        <w:rPr>
          <w:lang w:val="en-US"/>
        </w:rPr>
        <w:t>     </w:t>
      </w:r>
      <w:r w:rsidRPr="00D62A5D">
        <w:t xml:space="preserve"> 4) срок годности лекарственных средств, медицинских изделий на дату поставки поставщиком заказчику составляет:</w:t>
      </w:r>
    </w:p>
    <w:p w:rsidR="00D62A5D" w:rsidRPr="00D62A5D" w:rsidRDefault="00D62A5D" w:rsidP="00D62A5D">
      <w:pPr>
        <w:ind w:left="-284"/>
        <w:jc w:val="both"/>
      </w:pPr>
      <w:bookmarkStart w:id="5" w:name="z1747"/>
      <w:bookmarkEnd w:id="4"/>
      <w:r w:rsidRPr="00D62A5D">
        <w:rPr>
          <w:lang w:val="en-US"/>
        </w:rPr>
        <w:t>     </w:t>
      </w:r>
      <w:r w:rsidRPr="00D62A5D">
        <w:t xml:space="preserve"> не менее пятидесяти процентов от указанного срока годности на упаковке (при сроке годности менее двух лет);</w:t>
      </w:r>
    </w:p>
    <w:p w:rsidR="00D62A5D" w:rsidRPr="00D62A5D" w:rsidRDefault="00D62A5D" w:rsidP="00D62A5D">
      <w:pPr>
        <w:ind w:left="-284"/>
        <w:jc w:val="both"/>
      </w:pPr>
      <w:bookmarkStart w:id="6" w:name="z1748"/>
      <w:bookmarkEnd w:id="5"/>
      <w:r w:rsidRPr="00D62A5D">
        <w:rPr>
          <w:lang w:val="en-US"/>
        </w:rPr>
        <w:t>     </w:t>
      </w:r>
      <w:r w:rsidRPr="00D62A5D">
        <w:t xml:space="preserve"> не менее двенадцати месяцев от указанного срока годности на упаковке (при сроке годности два года и более);</w:t>
      </w:r>
    </w:p>
    <w:p w:rsidR="00D62A5D" w:rsidRPr="00D62A5D" w:rsidRDefault="00D62A5D" w:rsidP="00D62A5D">
      <w:pPr>
        <w:ind w:left="-284"/>
        <w:jc w:val="both"/>
      </w:pPr>
      <w:bookmarkStart w:id="7" w:name="z1749"/>
      <w:bookmarkEnd w:id="6"/>
      <w:r w:rsidRPr="00D62A5D">
        <w:rPr>
          <w:lang w:val="en-US"/>
        </w:rPr>
        <w:t>     </w:t>
      </w:r>
      <w:r w:rsidRPr="00D62A5D">
        <w:t xml:space="preserve"> 5) срок годности лекарственных средств, медицинских изделий на дату поставки поставщиком единому дистрибьютору составляет:</w:t>
      </w:r>
    </w:p>
    <w:p w:rsidR="00D62A5D" w:rsidRPr="00D62A5D" w:rsidRDefault="00D62A5D" w:rsidP="00D62A5D">
      <w:pPr>
        <w:ind w:left="-284"/>
        <w:jc w:val="both"/>
      </w:pPr>
      <w:bookmarkStart w:id="8" w:name="z1750"/>
      <w:bookmarkEnd w:id="7"/>
      <w:r w:rsidRPr="00D62A5D">
        <w:rPr>
          <w:lang w:val="en-US"/>
        </w:rPr>
        <w:t>     </w:t>
      </w:r>
      <w:r w:rsidRPr="00D62A5D">
        <w:t xml:space="preserve">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D62A5D" w:rsidRPr="00D62A5D" w:rsidRDefault="00D62A5D" w:rsidP="00D62A5D">
      <w:pPr>
        <w:ind w:left="-284"/>
        <w:jc w:val="both"/>
      </w:pPr>
      <w:bookmarkStart w:id="9" w:name="z1751"/>
      <w:bookmarkEnd w:id="8"/>
      <w:r w:rsidRPr="00D62A5D">
        <w:rPr>
          <w:lang w:val="en-US"/>
        </w:rPr>
        <w:t>     </w:t>
      </w:r>
      <w:r w:rsidRPr="00D62A5D">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D62A5D" w:rsidRPr="00D62A5D" w:rsidRDefault="00D62A5D" w:rsidP="00D62A5D">
      <w:pPr>
        <w:ind w:left="-284"/>
        <w:jc w:val="both"/>
      </w:pPr>
      <w:bookmarkStart w:id="10" w:name="z1752"/>
      <w:bookmarkEnd w:id="9"/>
      <w:r w:rsidRPr="00D62A5D">
        <w:t xml:space="preserve"> </w:t>
      </w:r>
      <w:r w:rsidRPr="00D62A5D">
        <w:rPr>
          <w:lang w:val="en-US"/>
        </w:rPr>
        <w:t>     </w:t>
      </w:r>
      <w:r w:rsidRPr="00D62A5D">
        <w:t xml:space="preserve"> 6) срок годности лекарственных средств, медицинских изделий, за исключением товаров, указанных в подпункте 7) настоящего пункта, на дату поставки единым дистрибьютором заказчику составляет:</w:t>
      </w:r>
    </w:p>
    <w:p w:rsidR="00D62A5D" w:rsidRPr="00D62A5D" w:rsidRDefault="00D62A5D" w:rsidP="00D62A5D">
      <w:pPr>
        <w:ind w:left="-284"/>
        <w:jc w:val="both"/>
      </w:pPr>
      <w:bookmarkStart w:id="11" w:name="z1753"/>
      <w:bookmarkEnd w:id="10"/>
      <w:r w:rsidRPr="00D62A5D">
        <w:rPr>
          <w:lang w:val="en-US"/>
        </w:rPr>
        <w:t>     </w:t>
      </w:r>
      <w:r w:rsidRPr="00D62A5D">
        <w:t xml:space="preserve"> не менее тридцати процентов от срока годности, указанного на упаковке (при сроке годности менее двух лет);</w:t>
      </w:r>
    </w:p>
    <w:p w:rsidR="00D62A5D" w:rsidRPr="00D62A5D" w:rsidRDefault="00D62A5D" w:rsidP="00D62A5D">
      <w:pPr>
        <w:ind w:left="-284"/>
        <w:jc w:val="both"/>
      </w:pPr>
      <w:bookmarkStart w:id="12" w:name="z1754"/>
      <w:bookmarkEnd w:id="11"/>
      <w:r w:rsidRPr="00D62A5D">
        <w:rPr>
          <w:lang w:val="en-US"/>
        </w:rPr>
        <w:t>     </w:t>
      </w:r>
      <w:r w:rsidRPr="00D62A5D">
        <w:t xml:space="preserve"> не менее восьми месяцев от указанного срока годности на упаковке (при сроке годности два года и более);</w:t>
      </w:r>
    </w:p>
    <w:p w:rsidR="00D62A5D" w:rsidRPr="00D62A5D" w:rsidRDefault="00D62A5D" w:rsidP="00D62A5D">
      <w:pPr>
        <w:ind w:left="-284"/>
        <w:jc w:val="both"/>
      </w:pPr>
      <w:bookmarkStart w:id="13" w:name="z1755"/>
      <w:bookmarkEnd w:id="12"/>
      <w:r w:rsidRPr="00D62A5D">
        <w:rPr>
          <w:lang w:val="en-US"/>
        </w:rPr>
        <w:t>     </w:t>
      </w:r>
      <w:r w:rsidRPr="00D62A5D">
        <w:t xml:space="preserve"> 7) срок годности вакцин на дату поставки единым дистрибьютором заказчику составляет:</w:t>
      </w:r>
    </w:p>
    <w:p w:rsidR="00D62A5D" w:rsidRPr="00D62A5D" w:rsidRDefault="00D62A5D" w:rsidP="00D62A5D">
      <w:pPr>
        <w:ind w:left="-284"/>
        <w:jc w:val="both"/>
      </w:pPr>
      <w:bookmarkStart w:id="14" w:name="z1756"/>
      <w:bookmarkEnd w:id="13"/>
      <w:r w:rsidRPr="00D62A5D">
        <w:rPr>
          <w:lang w:val="en-US"/>
        </w:rPr>
        <w:lastRenderedPageBreak/>
        <w:t>     </w:t>
      </w:r>
      <w:r w:rsidRPr="00D62A5D">
        <w:t xml:space="preserve"> не </w:t>
      </w:r>
      <w:proofErr w:type="gramStart"/>
      <w:r w:rsidRPr="00D62A5D">
        <w:t>менее сорока процентов</w:t>
      </w:r>
      <w:proofErr w:type="gramEnd"/>
      <w:r w:rsidRPr="00D62A5D">
        <w:t xml:space="preserve"> от указанного срока годности на упаковке (при сроке годности менее двух лет);</w:t>
      </w:r>
    </w:p>
    <w:p w:rsidR="00D62A5D" w:rsidRPr="00D62A5D" w:rsidRDefault="00D62A5D" w:rsidP="00D62A5D">
      <w:pPr>
        <w:ind w:left="-284"/>
        <w:jc w:val="both"/>
      </w:pPr>
      <w:bookmarkStart w:id="15" w:name="z1757"/>
      <w:bookmarkEnd w:id="14"/>
      <w:r w:rsidRPr="00D62A5D">
        <w:rPr>
          <w:lang w:val="en-US"/>
        </w:rPr>
        <w:t>     </w:t>
      </w:r>
      <w:r w:rsidRPr="00D62A5D">
        <w:t xml:space="preserve"> не менее десяти месяцев от указанного срока годности на упаковке (при сроке годности два года и более);</w:t>
      </w:r>
    </w:p>
    <w:p w:rsidR="00D62A5D" w:rsidRPr="00D62A5D" w:rsidRDefault="00D62A5D" w:rsidP="00D62A5D">
      <w:pPr>
        <w:ind w:left="-284"/>
        <w:jc w:val="both"/>
      </w:pPr>
      <w:bookmarkStart w:id="16" w:name="z1758"/>
      <w:bookmarkEnd w:id="15"/>
      <w:r w:rsidRPr="00D62A5D">
        <w:t xml:space="preserve"> </w:t>
      </w:r>
      <w:r w:rsidRPr="00D62A5D">
        <w:rPr>
          <w:lang w:val="en-US"/>
        </w:rPr>
        <w:t>     </w:t>
      </w:r>
      <w:r w:rsidRPr="00D62A5D">
        <w:t xml:space="preserve"> 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D62A5D" w:rsidRPr="00D62A5D" w:rsidRDefault="00D62A5D" w:rsidP="00D62A5D">
      <w:pPr>
        <w:ind w:left="-284"/>
        <w:jc w:val="both"/>
      </w:pPr>
      <w:bookmarkStart w:id="17" w:name="z1759"/>
      <w:bookmarkEnd w:id="16"/>
      <w:r w:rsidRPr="00D62A5D">
        <w:rPr>
          <w:lang w:val="en-US"/>
        </w:rPr>
        <w:t>     </w:t>
      </w:r>
      <w:r w:rsidRPr="00D62A5D">
        <w:t xml:space="preserve"> 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D62A5D">
        <w:t>на</w:t>
      </w:r>
      <w:proofErr w:type="gramEnd"/>
      <w:r w:rsidRPr="00D62A5D">
        <w:t xml:space="preserve"> закуп;</w:t>
      </w:r>
    </w:p>
    <w:p w:rsidR="00D62A5D" w:rsidRPr="00D62A5D" w:rsidRDefault="00D62A5D" w:rsidP="00D62A5D">
      <w:pPr>
        <w:ind w:left="-284"/>
        <w:jc w:val="both"/>
      </w:pPr>
      <w:bookmarkStart w:id="18" w:name="z1760"/>
      <w:bookmarkEnd w:id="17"/>
      <w:r w:rsidRPr="00D62A5D">
        <w:rPr>
          <w:lang w:val="en-US"/>
        </w:rPr>
        <w:t>     </w:t>
      </w:r>
      <w:r w:rsidRPr="00D62A5D">
        <w:t xml:space="preserve"> </w:t>
      </w:r>
      <w:proofErr w:type="gramStart"/>
      <w:r w:rsidRPr="00D62A5D">
        <w:t>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Pr="00D62A5D">
        <w:t xml:space="preserve"> медицинского страхования.</w:t>
      </w:r>
    </w:p>
    <w:bookmarkEnd w:id="18"/>
    <w:p w:rsidR="00A65F1E" w:rsidRPr="006203F9" w:rsidRDefault="00A65F1E" w:rsidP="00A65F1E">
      <w:pPr>
        <w:ind w:left="-284"/>
        <w:jc w:val="both"/>
        <w:rPr>
          <w:rStyle w:val="s0"/>
          <w:b/>
          <w:sz w:val="24"/>
          <w:szCs w:val="24"/>
        </w:rPr>
      </w:pPr>
      <w:r w:rsidRPr="006203F9">
        <w:rPr>
          <w:rStyle w:val="s0"/>
          <w:b/>
          <w:sz w:val="24"/>
          <w:szCs w:val="24"/>
        </w:rPr>
        <w:t xml:space="preserve">       1.3. Требования к оформлению тендерной заявки:</w:t>
      </w:r>
    </w:p>
    <w:p w:rsidR="00A65F1E" w:rsidRPr="006203F9" w:rsidRDefault="00A65F1E" w:rsidP="00A65F1E">
      <w:pPr>
        <w:ind w:left="-284"/>
        <w:jc w:val="both"/>
        <w:rPr>
          <w:rStyle w:val="s0"/>
          <w:b/>
          <w:sz w:val="24"/>
          <w:szCs w:val="24"/>
        </w:rPr>
      </w:pPr>
      <w:r w:rsidRPr="006203F9">
        <w:rPr>
          <w:rStyle w:val="s0"/>
          <w:b/>
          <w:sz w:val="24"/>
          <w:szCs w:val="24"/>
        </w:rPr>
        <w:t xml:space="preserve">       </w:t>
      </w:r>
      <w:r w:rsidRPr="006203F9">
        <w:rPr>
          <w:rStyle w:val="s0"/>
          <w:sz w:val="24"/>
          <w:szCs w:val="24"/>
        </w:rPr>
        <w:t>1)</w:t>
      </w:r>
      <w:r w:rsidRPr="006203F9">
        <w:rPr>
          <w:rStyle w:val="s0"/>
          <w:b/>
          <w:sz w:val="24"/>
          <w:szCs w:val="24"/>
        </w:rPr>
        <w:t xml:space="preserve"> </w:t>
      </w:r>
      <w:r w:rsidRPr="006203F9">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A65F1E" w:rsidRPr="006203F9" w:rsidRDefault="00A65F1E" w:rsidP="00A65F1E">
      <w:pPr>
        <w:ind w:left="-284"/>
        <w:jc w:val="both"/>
      </w:pPr>
      <w:r w:rsidRPr="006203F9">
        <w:t>2) 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A65F1E" w:rsidRPr="002E3C69" w:rsidRDefault="00A65F1E" w:rsidP="00A65F1E">
      <w:pPr>
        <w:ind w:left="-284"/>
        <w:jc w:val="both"/>
        <w:rPr>
          <w:b/>
        </w:rPr>
      </w:pPr>
      <w:r w:rsidRPr="006203F9">
        <w:t>3)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6203F9">
        <w:br/>
      </w:r>
      <w:r w:rsidRPr="002E3C69">
        <w:rPr>
          <w:b/>
        </w:rPr>
        <w:t xml:space="preserve">       4)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w:t>
      </w:r>
      <w:r w:rsidR="002E07DF">
        <w:rPr>
          <w:b/>
        </w:rPr>
        <w:t>документации, и содержит слова «</w:t>
      </w:r>
      <w:r w:rsidRPr="002E3C69">
        <w:rPr>
          <w:b/>
        </w:rPr>
        <w:t xml:space="preserve">Тендер по закупу </w:t>
      </w:r>
      <w:r w:rsidR="009E7D06">
        <w:rPr>
          <w:b/>
        </w:rPr>
        <w:t>ИМН</w:t>
      </w:r>
      <w:r w:rsidR="002E07DF" w:rsidRPr="002E07DF">
        <w:rPr>
          <w:b/>
        </w:rPr>
        <w:t xml:space="preserve"> </w:t>
      </w:r>
      <w:r w:rsidRPr="002E3C69">
        <w:rPr>
          <w:b/>
        </w:rPr>
        <w:t xml:space="preserve">" и "Не </w:t>
      </w:r>
      <w:r w:rsidRPr="000B6FD1">
        <w:rPr>
          <w:b/>
        </w:rPr>
        <w:t xml:space="preserve">вскрывать до </w:t>
      </w:r>
      <w:r w:rsidR="002F7711">
        <w:rPr>
          <w:b/>
          <w:lang w:val="kk-KZ"/>
        </w:rPr>
        <w:t>08</w:t>
      </w:r>
      <w:r w:rsidR="00D11951">
        <w:rPr>
          <w:b/>
        </w:rPr>
        <w:t xml:space="preserve"> </w:t>
      </w:r>
      <w:r w:rsidR="002F7711">
        <w:rPr>
          <w:b/>
        </w:rPr>
        <w:t>но</w:t>
      </w:r>
      <w:r w:rsidR="00D62A5D">
        <w:rPr>
          <w:b/>
        </w:rPr>
        <w:t>ября</w:t>
      </w:r>
      <w:r w:rsidR="00822C87">
        <w:rPr>
          <w:b/>
        </w:rPr>
        <w:t xml:space="preserve"> 2019 </w:t>
      </w:r>
      <w:r w:rsidR="00AB68DD">
        <w:rPr>
          <w:b/>
        </w:rPr>
        <w:t>г.,</w:t>
      </w:r>
      <w:r w:rsidR="00AB68DD">
        <w:rPr>
          <w:b/>
          <w:lang w:val="kk-KZ"/>
        </w:rPr>
        <w:t xml:space="preserve"> </w:t>
      </w:r>
      <w:r w:rsidR="00AB68DD">
        <w:rPr>
          <w:b/>
        </w:rPr>
        <w:t>1</w:t>
      </w:r>
      <w:r w:rsidR="002F7711">
        <w:rPr>
          <w:b/>
        </w:rPr>
        <w:t>1</w:t>
      </w:r>
      <w:r w:rsidR="000B6FD1" w:rsidRPr="000B6FD1">
        <w:rPr>
          <w:b/>
        </w:rPr>
        <w:t>.00 часов</w:t>
      </w:r>
      <w:r w:rsidR="002E07DF">
        <w:rPr>
          <w:b/>
        </w:rPr>
        <w:t>»</w:t>
      </w:r>
    </w:p>
    <w:p w:rsidR="00A65F1E" w:rsidRPr="006203F9" w:rsidRDefault="00A65F1E" w:rsidP="00A65F1E">
      <w:pPr>
        <w:ind w:left="-284"/>
        <w:jc w:val="both"/>
      </w:pPr>
    </w:p>
    <w:p w:rsidR="002E3C69" w:rsidRDefault="00A65F1E" w:rsidP="002E3C69">
      <w:pPr>
        <w:ind w:left="-284"/>
        <w:jc w:val="both"/>
      </w:pPr>
      <w:r w:rsidRPr="006203F9">
        <w:rPr>
          <w:rStyle w:val="s0"/>
          <w:b/>
          <w:sz w:val="24"/>
          <w:szCs w:val="24"/>
        </w:rPr>
        <w:t xml:space="preserve">1.4. Тендерная заявка потенциального поставщика, изъявившего желание участвовать в тендере, должна </w:t>
      </w:r>
      <w:r w:rsidR="002E3C69">
        <w:rPr>
          <w:rStyle w:val="s0"/>
          <w:b/>
          <w:sz w:val="24"/>
          <w:szCs w:val="24"/>
        </w:rPr>
        <w:t xml:space="preserve">состоять </w:t>
      </w:r>
      <w:r w:rsidR="002E3C69" w:rsidRPr="002E3C69">
        <w:t xml:space="preserve">из основной части, технической части и гарантийного обеспечения. </w:t>
      </w:r>
      <w:proofErr w:type="gramStart"/>
      <w:r w:rsidR="002E3C69" w:rsidRPr="002E3C69">
        <w:t>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w:t>
      </w:r>
      <w:proofErr w:type="gramEnd"/>
      <w:r w:rsidR="002E3C69" w:rsidRPr="002E3C69">
        <w:t xml:space="preserve"> </w:t>
      </w:r>
      <w:proofErr w:type="gramStart"/>
      <w:r w:rsidR="002E3C69" w:rsidRPr="002E3C69">
        <w:t>(операций), а также документы, указанные в подпунктах 19), 20) пункта 64 настоящих Правил.</w:t>
      </w:r>
      <w:proofErr w:type="gramEnd"/>
    </w:p>
    <w:p w:rsidR="002E3C69" w:rsidRPr="002E3C69" w:rsidRDefault="002E3C69" w:rsidP="002E3C69">
      <w:pPr>
        <w:ind w:left="-284"/>
        <w:jc w:val="both"/>
        <w:rPr>
          <w:b/>
        </w:rPr>
      </w:pPr>
    </w:p>
    <w:p w:rsidR="002E3C69" w:rsidRPr="002E3C69" w:rsidRDefault="002E3C69" w:rsidP="002E3C69">
      <w:pPr>
        <w:ind w:left="-284"/>
        <w:jc w:val="both"/>
        <w:rPr>
          <w:b/>
          <w:u w:val="single"/>
        </w:rPr>
      </w:pPr>
      <w:r w:rsidRPr="002E3C69">
        <w:rPr>
          <w:b/>
          <w:u w:val="single"/>
        </w:rPr>
        <w:t>Основная часть тендерной заявки содержит:</w:t>
      </w:r>
    </w:p>
    <w:p w:rsidR="002E3C69" w:rsidRDefault="002E3C69" w:rsidP="002E3C69">
      <w:pPr>
        <w:ind w:left="-284"/>
        <w:jc w:val="both"/>
      </w:pPr>
    </w:p>
    <w:p w:rsidR="00001D30" w:rsidRDefault="002E3C69" w:rsidP="00001D30">
      <w:pPr>
        <w:ind w:left="-284"/>
        <w:jc w:val="both"/>
      </w:pPr>
      <w:r>
        <w:lastRenderedPageBreak/>
        <w:t xml:space="preserve">      </w:t>
      </w:r>
      <w:r w:rsidR="00001D30">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001D30" w:rsidRDefault="00001D30" w:rsidP="00001D30">
      <w:pPr>
        <w:ind w:left="-284"/>
        <w:jc w:val="both"/>
      </w:pPr>
      <w:r>
        <w:t xml:space="preserve">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001D30" w:rsidRDefault="00001D30" w:rsidP="00001D30">
      <w:pPr>
        <w:ind w:left="-284"/>
        <w:jc w:val="both"/>
      </w:pPr>
      <w:r>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001D30" w:rsidRDefault="00001D30" w:rsidP="00001D30">
      <w:pPr>
        <w:ind w:left="-284"/>
        <w:jc w:val="both"/>
      </w:pPr>
      <w:r>
        <w:t xml:space="preserve">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001D30" w:rsidRDefault="00001D30" w:rsidP="00001D30">
      <w:pPr>
        <w:ind w:left="-284"/>
        <w:jc w:val="both"/>
      </w:pPr>
      <w:r>
        <w:t xml:space="preserve">       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01D30" w:rsidRDefault="00001D30" w:rsidP="00001D30">
      <w:pPr>
        <w:ind w:left="-284"/>
        <w:jc w:val="both"/>
      </w:pPr>
      <w:r>
        <w:t xml:space="preserve">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001D30" w:rsidRDefault="00001D30" w:rsidP="00001D30">
      <w:pPr>
        <w:ind w:left="-284"/>
        <w:jc w:val="both"/>
      </w:pPr>
      <w:r>
        <w:t xml:space="preserve">      </w:t>
      </w:r>
      <w:proofErr w:type="gramStart"/>
      <w: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t xml:space="preserve"> </w:t>
      </w:r>
      <w:proofErr w:type="gramStart"/>
      <w:r>
        <w:t>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End"/>
    </w:p>
    <w:p w:rsidR="00001D30" w:rsidRDefault="00001D30" w:rsidP="00001D30">
      <w:pPr>
        <w:ind w:left="-284"/>
        <w:jc w:val="both"/>
      </w:pPr>
      <w:r>
        <w:t xml:space="preserve">      8) сведения о квалификации по форме, утвержденной уполномоченным органом в области здравоохранения;</w:t>
      </w:r>
    </w:p>
    <w:p w:rsidR="00001D30" w:rsidRDefault="00001D30" w:rsidP="00001D30">
      <w:pPr>
        <w:ind w:left="-284"/>
        <w:jc w:val="both"/>
      </w:pPr>
      <w:r>
        <w:t xml:space="preserve">      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t>дств дл</w:t>
      </w:r>
      <w:proofErr w:type="gramEnd"/>
      <w:r>
        <w:t>я получения преимущества на заключение договора закупа или договора поставки (для отечественных товаропроизводителей);</w:t>
      </w:r>
    </w:p>
    <w:p w:rsidR="00001D30" w:rsidRDefault="00001D30" w:rsidP="00001D30">
      <w:pPr>
        <w:ind w:left="-284"/>
        <w:jc w:val="both"/>
      </w:pPr>
      <w:r>
        <w:t xml:space="preserve">      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001D30" w:rsidRDefault="00001D30" w:rsidP="00001D30">
      <w:pPr>
        <w:ind w:left="-284"/>
        <w:jc w:val="both"/>
      </w:pPr>
      <w:r>
        <w:t xml:space="preserve">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001D30" w:rsidRDefault="00001D30" w:rsidP="00001D30">
      <w:pPr>
        <w:ind w:left="-284"/>
        <w:jc w:val="both"/>
      </w:pPr>
      <w:r>
        <w:t xml:space="preserve">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001D30" w:rsidRDefault="00001D30" w:rsidP="00001D30">
      <w:pPr>
        <w:ind w:left="-284"/>
        <w:jc w:val="both"/>
      </w:pPr>
      <w:r>
        <w:lastRenderedPageBreak/>
        <w:t xml:space="preserve">      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p>
    <w:p w:rsidR="00001D30" w:rsidRDefault="00001D30" w:rsidP="00001D30">
      <w:pPr>
        <w:ind w:left="-284"/>
        <w:jc w:val="both"/>
      </w:pPr>
      <w:r>
        <w:t xml:space="preserve">      12) сопутствующие услуги;</w:t>
      </w:r>
    </w:p>
    <w:p w:rsidR="00001D30" w:rsidRDefault="00001D30" w:rsidP="00001D30">
      <w:pPr>
        <w:ind w:left="-284"/>
        <w:jc w:val="both"/>
      </w:pPr>
      <w:r>
        <w:t xml:space="preserve">      13) оригинал документа, подтверждающего внесение гарантийного обеспечения тендерной заявки;</w:t>
      </w:r>
    </w:p>
    <w:p w:rsidR="00001D30" w:rsidRDefault="00001D30" w:rsidP="00001D30">
      <w:pPr>
        <w:ind w:left="-284"/>
        <w:jc w:val="both"/>
      </w:pPr>
      <w:r>
        <w:t xml:space="preserve">      14) при необходимости копию акта санитарно-эпидемиологического обследования о наличии "</w:t>
      </w:r>
      <w:proofErr w:type="spellStart"/>
      <w:r>
        <w:t>холодовой</w:t>
      </w:r>
      <w:proofErr w:type="spellEnd"/>
      <w: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001D30" w:rsidRDefault="00001D30" w:rsidP="00001D30">
      <w:pPr>
        <w:ind w:left="-284"/>
        <w:jc w:val="both"/>
      </w:pPr>
      <w:r>
        <w:t xml:space="preserve">      15) документы, подтверждающие соответствие потенциального поставщика квалификационным требованиям, установленным пунктом 13 настоящих Правил;</w:t>
      </w:r>
    </w:p>
    <w:p w:rsidR="00001D30" w:rsidRDefault="00001D30" w:rsidP="00001D30">
      <w:pPr>
        <w:ind w:left="-284"/>
        <w:jc w:val="both"/>
      </w:pPr>
      <w:r>
        <w:t xml:space="preserve">      16) при закупе фармацевтических услуг документы, подтверждающие соответствие соисполнителя квалификационным требованиям, установленным пунктом 14 настоящих Правил;</w:t>
      </w:r>
    </w:p>
    <w:p w:rsidR="00001D30" w:rsidRDefault="00001D30" w:rsidP="00001D30">
      <w:pPr>
        <w:ind w:left="-284"/>
        <w:jc w:val="both"/>
      </w:pPr>
      <w:r>
        <w:t xml:space="preserve">      17) письмо об отсутствии </w:t>
      </w:r>
      <w:proofErr w:type="spellStart"/>
      <w:r>
        <w:t>аффилированности</w:t>
      </w:r>
      <w:proofErr w:type="spellEnd"/>
      <w:r>
        <w:t xml:space="preserve"> в соответствии с пунктом 9 настоящих Правил;</w:t>
      </w:r>
    </w:p>
    <w:p w:rsidR="00001D30" w:rsidRDefault="00001D30" w:rsidP="00001D30">
      <w:pPr>
        <w:ind w:left="-284"/>
        <w:jc w:val="both"/>
      </w:pPr>
      <w:r>
        <w:t xml:space="preserve">      18) 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001D30" w:rsidRDefault="00001D30" w:rsidP="00001D30">
      <w:pPr>
        <w:ind w:left="-284"/>
        <w:jc w:val="both"/>
      </w:pPr>
      <w:r>
        <w:t xml:space="preserve">      19) договоры намерения об оказании фармацевтической услуги с соисполнителями;</w:t>
      </w:r>
    </w:p>
    <w:p w:rsidR="00001D30" w:rsidRDefault="00001D30" w:rsidP="00001D30">
      <w:pPr>
        <w:ind w:left="-284"/>
        <w:jc w:val="both"/>
      </w:pPr>
      <w:r>
        <w:t xml:space="preserve">      20) гарантийное письмо об установлении информационно-коммуникационной инфраструктуры для ведения информационной системы учета амбулаторного лекарственного обеспечения (при закупе фармацевтических услуг);</w:t>
      </w:r>
    </w:p>
    <w:p w:rsidR="00A65F1E" w:rsidRPr="002E3C69" w:rsidRDefault="00001D30" w:rsidP="00001D30">
      <w:pPr>
        <w:ind w:left="-284"/>
        <w:jc w:val="both"/>
        <w:rPr>
          <w:b/>
          <w:u w:val="single"/>
        </w:rPr>
      </w:pPr>
      <w:r>
        <w:t xml:space="preserve">      21)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r w:rsidR="00A65F1E" w:rsidRPr="002E3C69">
        <w:rPr>
          <w:b/>
        </w:rPr>
        <w:t xml:space="preserve">       </w:t>
      </w:r>
      <w:r w:rsidR="00A65F1E" w:rsidRPr="002E3C69">
        <w:rPr>
          <w:b/>
          <w:u w:val="single"/>
        </w:rPr>
        <w:t>Техническая часть тендерной заявки содержит:</w:t>
      </w:r>
    </w:p>
    <w:p w:rsidR="002E3C69" w:rsidRPr="006203F9" w:rsidRDefault="002E3C69" w:rsidP="00A65F1E">
      <w:pPr>
        <w:ind w:left="-284"/>
        <w:jc w:val="both"/>
      </w:pPr>
    </w:p>
    <w:p w:rsidR="00001D30" w:rsidRPr="00001D30" w:rsidRDefault="00001D30" w:rsidP="00001D30">
      <w:pPr>
        <w:ind w:left="-284"/>
        <w:jc w:val="both"/>
      </w:pPr>
      <w:r w:rsidRPr="00001D30">
        <w:t>1) технические спецификации с указанием точных технических характеристик заявленного товара, фармацевтической услуги на бумажном носителе (</w:t>
      </w:r>
      <w:r w:rsidRPr="00890656">
        <w:rPr>
          <w:b/>
        </w:rPr>
        <w:t>при заявлении медицинского изделия, требующего сервисного обслуживания, также на электронном носителе в формате *</w:t>
      </w:r>
      <w:r w:rsidRPr="00890656">
        <w:rPr>
          <w:b/>
          <w:lang w:val="en-US"/>
        </w:rPr>
        <w:t>doc</w:t>
      </w:r>
      <w:r w:rsidRPr="00001D30">
        <w:t>);</w:t>
      </w:r>
    </w:p>
    <w:p w:rsidR="00001D30" w:rsidRPr="00001D30" w:rsidRDefault="00001D30" w:rsidP="00001D30">
      <w:pPr>
        <w:ind w:left="-284"/>
        <w:jc w:val="both"/>
      </w:pPr>
      <w:bookmarkStart w:id="19" w:name="z310"/>
      <w:r w:rsidRPr="00001D30">
        <w:rPr>
          <w:lang w:val="en-US"/>
        </w:rPr>
        <w:t>     </w:t>
      </w:r>
      <w:r w:rsidRPr="00001D30">
        <w:t xml:space="preserve"> 2) документы, подтверждающие соответствие предлагаемых товаров и фармацевтических услуг требованиям настоящих Правил и тендерной документации.</w:t>
      </w:r>
    </w:p>
    <w:bookmarkEnd w:id="19"/>
    <w:p w:rsidR="00A65F1E" w:rsidRDefault="00A65F1E" w:rsidP="00A65F1E">
      <w:pPr>
        <w:ind w:left="-284"/>
        <w:jc w:val="both"/>
        <w:rPr>
          <w:b/>
        </w:rPr>
      </w:pPr>
    </w:p>
    <w:p w:rsidR="002E3C69" w:rsidRPr="002E3C69" w:rsidRDefault="002E3C69" w:rsidP="002E3C69">
      <w:pPr>
        <w:ind w:left="142"/>
        <w:jc w:val="both"/>
        <w:rPr>
          <w:b/>
          <w:u w:val="single"/>
        </w:rPr>
      </w:pPr>
      <w:r w:rsidRPr="002E3C69">
        <w:rPr>
          <w:b/>
          <w:u w:val="single"/>
        </w:rPr>
        <w:t>Гарантийное обеспечение тендерной заявки (далее - гарантийное обеспечение) представляется в виде:</w:t>
      </w:r>
    </w:p>
    <w:p w:rsidR="002E3C69" w:rsidRPr="002E3C69" w:rsidRDefault="002E3C69" w:rsidP="002E3C69">
      <w:pPr>
        <w:ind w:left="-284"/>
        <w:jc w:val="both"/>
      </w:pPr>
      <w:r w:rsidRPr="002E3C69">
        <w:t xml:space="preserve">      1) гарантийного денежного взн</w:t>
      </w:r>
      <w:bookmarkStart w:id="20" w:name="_GoBack"/>
      <w:bookmarkEnd w:id="20"/>
      <w:r w:rsidRPr="002E3C69">
        <w:t>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2E3C69" w:rsidRPr="002E3C69" w:rsidRDefault="002E3C69" w:rsidP="002E3C69">
      <w:pPr>
        <w:ind w:left="-284"/>
        <w:jc w:val="both"/>
      </w:pPr>
      <w:r w:rsidRPr="002E3C69">
        <w:t xml:space="preserve">      2) банковской гарантии по форме, утвержденной уполномоченным органом в области здравоохранения.</w:t>
      </w:r>
    </w:p>
    <w:p w:rsidR="002E3C69" w:rsidRPr="006203F9" w:rsidRDefault="002E3C69" w:rsidP="00A65F1E">
      <w:pPr>
        <w:ind w:left="-284"/>
        <w:jc w:val="both"/>
        <w:rPr>
          <w:b/>
        </w:rPr>
      </w:pPr>
    </w:p>
    <w:p w:rsidR="00A65F1E" w:rsidRPr="006203F9" w:rsidRDefault="00A65F1E" w:rsidP="00A65F1E">
      <w:pPr>
        <w:ind w:left="-284"/>
        <w:jc w:val="both"/>
        <w:rPr>
          <w:b/>
        </w:rPr>
      </w:pPr>
      <w:r w:rsidRPr="006203F9">
        <w:rPr>
          <w:b/>
        </w:rPr>
        <w:t xml:space="preserve">      1.5. Порядок, форма и сроки внесения гарантийного обеспечения тендерной заявки:</w:t>
      </w:r>
    </w:p>
    <w:p w:rsidR="00A65F1E" w:rsidRPr="006203F9" w:rsidRDefault="00A65F1E" w:rsidP="00A65F1E">
      <w:pPr>
        <w:ind w:left="-284"/>
        <w:jc w:val="both"/>
        <w:rPr>
          <w:rStyle w:val="s0"/>
          <w:sz w:val="24"/>
          <w:szCs w:val="24"/>
        </w:rPr>
      </w:pPr>
      <w:r w:rsidRPr="006203F9">
        <w:rPr>
          <w:rStyle w:val="s0"/>
          <w:sz w:val="24"/>
          <w:szCs w:val="24"/>
        </w:rPr>
        <w:t>1)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p>
    <w:p w:rsidR="00A65F1E" w:rsidRPr="006203F9" w:rsidRDefault="00A65F1E" w:rsidP="00A65F1E">
      <w:pPr>
        <w:ind w:left="-284"/>
        <w:jc w:val="both"/>
        <w:rPr>
          <w:rStyle w:val="s0"/>
          <w:sz w:val="24"/>
          <w:szCs w:val="24"/>
        </w:rPr>
      </w:pPr>
      <w:r w:rsidRPr="006203F9">
        <w:rPr>
          <w:rStyle w:val="s0"/>
          <w:sz w:val="24"/>
          <w:szCs w:val="24"/>
        </w:rPr>
        <w:t>2) Гарантийное обеспечение тендерной заявки (далее - гарантийное обеспечение) представляется в виде:</w:t>
      </w:r>
    </w:p>
    <w:p w:rsidR="00A65F1E" w:rsidRPr="00290DF7" w:rsidRDefault="002F7711" w:rsidP="00A65F1E">
      <w:pPr>
        <w:ind w:left="-284"/>
        <w:jc w:val="both"/>
        <w:rPr>
          <w:rStyle w:val="s0"/>
          <w:b/>
          <w:sz w:val="24"/>
          <w:szCs w:val="24"/>
          <w:lang w:val="kk-KZ"/>
        </w:rPr>
      </w:pPr>
      <w:r w:rsidRPr="002E07DF">
        <w:rPr>
          <w:rStyle w:val="s0"/>
          <w:b/>
          <w:sz w:val="24"/>
          <w:szCs w:val="24"/>
        </w:rPr>
        <w:lastRenderedPageBreak/>
        <w:t>- гарантийного денежного взноса, который вносится на</w:t>
      </w:r>
      <w:r w:rsidRPr="002E07DF">
        <w:rPr>
          <w:b/>
        </w:rPr>
        <w:t xml:space="preserve"> следующий банковский счет: </w:t>
      </w:r>
      <w:r w:rsidRPr="00080992">
        <w:rPr>
          <w:rStyle w:val="s0"/>
          <w:b/>
          <w:sz w:val="24"/>
          <w:szCs w:val="24"/>
        </w:rPr>
        <w:t>KZ276010121000034332</w:t>
      </w:r>
      <w:r w:rsidRPr="002E07DF">
        <w:rPr>
          <w:b/>
        </w:rPr>
        <w:t xml:space="preserve">; Банк: </w:t>
      </w:r>
      <w:r w:rsidRPr="002E07DF">
        <w:rPr>
          <w:b/>
          <w:lang w:val="kk-KZ"/>
        </w:rPr>
        <w:t>АО «</w:t>
      </w:r>
      <w:r>
        <w:rPr>
          <w:b/>
          <w:lang w:val="kk-KZ"/>
        </w:rPr>
        <w:t>Народный банк Казахстана</w:t>
      </w:r>
      <w:r w:rsidRPr="00AB68DD">
        <w:rPr>
          <w:b/>
          <w:lang w:val="kk-KZ"/>
        </w:rPr>
        <w:t xml:space="preserve">», БИК: </w:t>
      </w:r>
      <w:r w:rsidRPr="00AB68DD">
        <w:rPr>
          <w:b/>
          <w:lang w:val="en-US"/>
        </w:rPr>
        <w:t>HSBKKZKX</w:t>
      </w:r>
      <w:r w:rsidRPr="002E07DF">
        <w:rPr>
          <w:b/>
          <w:lang w:val="kk-KZ"/>
        </w:rPr>
        <w:t>; КБЕ: 16</w:t>
      </w:r>
      <w:r w:rsidR="00290DF7">
        <w:rPr>
          <w:rStyle w:val="s0"/>
          <w:b/>
          <w:sz w:val="24"/>
          <w:szCs w:val="24"/>
          <w:lang w:val="kk-KZ"/>
        </w:rPr>
        <w:t>, БИН 060840004203</w:t>
      </w:r>
    </w:p>
    <w:p w:rsidR="00A65F1E" w:rsidRPr="006203F9" w:rsidRDefault="00A65F1E" w:rsidP="00A65F1E">
      <w:pPr>
        <w:ind w:left="-284"/>
        <w:jc w:val="both"/>
        <w:rPr>
          <w:rStyle w:val="s0"/>
          <w:sz w:val="24"/>
          <w:szCs w:val="24"/>
        </w:rPr>
      </w:pPr>
      <w:r w:rsidRPr="006203F9">
        <w:rPr>
          <w:rStyle w:val="s0"/>
          <w:sz w:val="24"/>
          <w:szCs w:val="24"/>
        </w:rPr>
        <w:t xml:space="preserve">- банковской гарантии по форме </w:t>
      </w:r>
      <w:r w:rsidRPr="006203F9">
        <w:t>согласно Приложению 7 к Тендерной документации</w:t>
      </w:r>
      <w:r w:rsidRPr="006203F9">
        <w:rPr>
          <w:rStyle w:val="s0"/>
          <w:sz w:val="24"/>
          <w:szCs w:val="24"/>
        </w:rPr>
        <w:t>.</w:t>
      </w:r>
      <w:r w:rsidRPr="006203F9">
        <w:rPr>
          <w:rStyle w:val="s0"/>
          <w:sz w:val="24"/>
          <w:szCs w:val="24"/>
        </w:rPr>
        <w:br/>
        <w:t>   3) Срок действия гарантийного обеспечения составляет не менее срока действия тендерной заявки.</w:t>
      </w:r>
    </w:p>
    <w:p w:rsidR="00A65F1E" w:rsidRPr="006203F9" w:rsidRDefault="00A65F1E" w:rsidP="00A65F1E">
      <w:pPr>
        <w:ind w:left="-284"/>
        <w:jc w:val="both"/>
        <w:rPr>
          <w:rStyle w:val="s0"/>
          <w:sz w:val="24"/>
          <w:szCs w:val="24"/>
        </w:rPr>
      </w:pPr>
      <w:r w:rsidRPr="006203F9">
        <w:rPr>
          <w:rStyle w:val="s0"/>
          <w:sz w:val="24"/>
          <w:szCs w:val="24"/>
        </w:rPr>
        <w:t xml:space="preserve">      4) Гарантийное обеспечение возвращается потенциальному поставщику в течение пяти рабочих дней в случаях:</w:t>
      </w:r>
    </w:p>
    <w:p w:rsidR="00A65F1E" w:rsidRPr="006203F9" w:rsidRDefault="00A65F1E" w:rsidP="00A65F1E">
      <w:pPr>
        <w:ind w:left="-284"/>
        <w:jc w:val="both"/>
        <w:rPr>
          <w:rStyle w:val="s0"/>
          <w:sz w:val="24"/>
          <w:szCs w:val="24"/>
        </w:rPr>
      </w:pPr>
      <w:r w:rsidRPr="006203F9">
        <w:rPr>
          <w:rStyle w:val="s0"/>
          <w:sz w:val="24"/>
          <w:szCs w:val="24"/>
        </w:rPr>
        <w:t xml:space="preserve">       - истечения срока действия тендерной заявки (за исключением тендерной заявки победителя тендера);</w:t>
      </w:r>
    </w:p>
    <w:p w:rsidR="00A65F1E" w:rsidRPr="006203F9" w:rsidRDefault="00A65F1E" w:rsidP="00A65F1E">
      <w:pPr>
        <w:ind w:left="-284"/>
        <w:jc w:val="both"/>
        <w:rPr>
          <w:rStyle w:val="s0"/>
          <w:sz w:val="24"/>
          <w:szCs w:val="24"/>
        </w:rPr>
      </w:pPr>
      <w:r w:rsidRPr="006203F9">
        <w:rPr>
          <w:rStyle w:val="s0"/>
          <w:sz w:val="24"/>
          <w:szCs w:val="24"/>
        </w:rPr>
        <w:t xml:space="preserve">       - отзыва тендерной заявки потенциальным поставщиком до истечения окончательного срока их приема;</w:t>
      </w:r>
    </w:p>
    <w:p w:rsidR="00A65F1E" w:rsidRPr="006203F9" w:rsidRDefault="00A65F1E" w:rsidP="00A65F1E">
      <w:pPr>
        <w:ind w:left="-284"/>
        <w:jc w:val="both"/>
        <w:rPr>
          <w:rStyle w:val="s0"/>
          <w:sz w:val="24"/>
          <w:szCs w:val="24"/>
        </w:rPr>
      </w:pPr>
      <w:r w:rsidRPr="006203F9">
        <w:rPr>
          <w:rStyle w:val="s0"/>
          <w:sz w:val="24"/>
          <w:szCs w:val="24"/>
        </w:rPr>
        <w:t xml:space="preserve">       - отклонения тендерной заявки по основанию несоответствия положениям тендерной документации;</w:t>
      </w:r>
    </w:p>
    <w:p w:rsidR="00A65F1E" w:rsidRPr="006203F9" w:rsidRDefault="00A65F1E" w:rsidP="00A65F1E">
      <w:pPr>
        <w:ind w:left="-284"/>
        <w:jc w:val="both"/>
        <w:rPr>
          <w:rStyle w:val="s0"/>
          <w:sz w:val="24"/>
          <w:szCs w:val="24"/>
        </w:rPr>
      </w:pPr>
      <w:r w:rsidRPr="006203F9">
        <w:rPr>
          <w:rStyle w:val="s0"/>
          <w:sz w:val="24"/>
          <w:szCs w:val="24"/>
        </w:rPr>
        <w:t xml:space="preserve">       -признания победителем тендера другого потенциального поставщика;</w:t>
      </w:r>
      <w:r w:rsidRPr="006203F9">
        <w:rPr>
          <w:rStyle w:val="s0"/>
          <w:sz w:val="24"/>
          <w:szCs w:val="24"/>
        </w:rPr>
        <w:br/>
        <w:t xml:space="preserve">       </w:t>
      </w:r>
      <w:proofErr w:type="gramStart"/>
      <w:r w:rsidRPr="006203F9">
        <w:rPr>
          <w:rStyle w:val="s0"/>
          <w:sz w:val="24"/>
          <w:szCs w:val="24"/>
        </w:rPr>
        <w:t>-п</w:t>
      </w:r>
      <w:proofErr w:type="gramEnd"/>
      <w:r w:rsidRPr="006203F9">
        <w:rPr>
          <w:rStyle w:val="s0"/>
          <w:sz w:val="24"/>
          <w:szCs w:val="24"/>
        </w:rPr>
        <w:t>рекращения процедур закупа без определения победителя тендера;</w:t>
      </w:r>
      <w:r w:rsidRPr="006203F9">
        <w:rPr>
          <w:rStyle w:val="s0"/>
          <w:sz w:val="24"/>
          <w:szCs w:val="24"/>
        </w:rPr>
        <w:br/>
        <w:t xml:space="preserve">       - вступления в силу договора закупа и внесения победителем тендера гарантийного обеспечения исполнения договора закупа.</w:t>
      </w:r>
    </w:p>
    <w:p w:rsidR="00A65F1E" w:rsidRPr="006203F9" w:rsidRDefault="00A65F1E" w:rsidP="00A65F1E">
      <w:pPr>
        <w:ind w:left="-284"/>
        <w:jc w:val="both"/>
        <w:rPr>
          <w:rStyle w:val="s0"/>
          <w:sz w:val="24"/>
          <w:szCs w:val="24"/>
        </w:rPr>
      </w:pPr>
      <w:r w:rsidRPr="006203F9">
        <w:rPr>
          <w:rStyle w:val="s0"/>
          <w:sz w:val="24"/>
          <w:szCs w:val="24"/>
        </w:rPr>
        <w:t>      5) Гарантийное обеспечение не возвращается потенциальному поставщику, если он:</w:t>
      </w:r>
      <w:r w:rsidRPr="006203F9">
        <w:rPr>
          <w:rStyle w:val="s0"/>
          <w:sz w:val="24"/>
          <w:szCs w:val="24"/>
        </w:rPr>
        <w:br/>
        <w:t xml:space="preserve">      </w:t>
      </w:r>
      <w:proofErr w:type="gramStart"/>
      <w:r w:rsidRPr="006203F9">
        <w:rPr>
          <w:rStyle w:val="s0"/>
          <w:sz w:val="24"/>
          <w:szCs w:val="24"/>
        </w:rPr>
        <w:t>-о</w:t>
      </w:r>
      <w:proofErr w:type="gramEnd"/>
      <w:r w:rsidRPr="006203F9">
        <w:rPr>
          <w:rStyle w:val="s0"/>
          <w:sz w:val="24"/>
          <w:szCs w:val="24"/>
        </w:rPr>
        <w:t>тозвал или изменил тендерную заявку после истечения окончательного срока приема тендерных заявок;</w:t>
      </w:r>
    </w:p>
    <w:p w:rsidR="00A65F1E" w:rsidRPr="006203F9" w:rsidRDefault="00A65F1E" w:rsidP="00A65F1E">
      <w:pPr>
        <w:ind w:left="-284"/>
        <w:jc w:val="both"/>
        <w:rPr>
          <w:rStyle w:val="s0"/>
          <w:sz w:val="24"/>
          <w:szCs w:val="24"/>
        </w:rPr>
      </w:pPr>
      <w:r w:rsidRPr="006203F9">
        <w:rPr>
          <w:rStyle w:val="s0"/>
          <w:sz w:val="24"/>
          <w:szCs w:val="24"/>
        </w:rPr>
        <w:t>      - победитель уклонился от заключения договора закупа после признания победителем тендера;</w:t>
      </w:r>
      <w:r w:rsidRPr="006203F9">
        <w:rPr>
          <w:rStyle w:val="s0"/>
          <w:sz w:val="24"/>
          <w:szCs w:val="24"/>
        </w:rPr>
        <w:br/>
        <w:t xml:space="preserve">      - признан победителем и не внес либо несвоевременно внес гарантийное обеспечение договора закупа.              </w:t>
      </w:r>
    </w:p>
    <w:bookmarkEnd w:id="0"/>
    <w:p w:rsidR="00A65F1E" w:rsidRPr="006203F9" w:rsidRDefault="00A65F1E" w:rsidP="00A65F1E">
      <w:pPr>
        <w:ind w:left="-284"/>
        <w:jc w:val="both"/>
      </w:pPr>
    </w:p>
    <w:p w:rsidR="00A65F1E" w:rsidRPr="006203F9" w:rsidRDefault="00A65F1E" w:rsidP="00A65F1E">
      <w:pPr>
        <w:pStyle w:val="af0"/>
        <w:widowControl/>
        <w:numPr>
          <w:ilvl w:val="1"/>
          <w:numId w:val="15"/>
        </w:numPr>
        <w:ind w:left="-284" w:firstLine="0"/>
        <w:contextualSpacing w:val="0"/>
        <w:jc w:val="both"/>
        <w:rPr>
          <w:rStyle w:val="s0"/>
          <w:sz w:val="24"/>
          <w:szCs w:val="24"/>
        </w:rPr>
      </w:pPr>
      <w:r w:rsidRPr="006203F9">
        <w:rPr>
          <w:b/>
          <w:sz w:val="24"/>
          <w:szCs w:val="24"/>
        </w:rPr>
        <w:t xml:space="preserve"> Требования к языкам тендерной заявки, договора закупа</w:t>
      </w:r>
      <w:r w:rsidRPr="006203F9">
        <w:rPr>
          <w:rStyle w:val="s0"/>
          <w:b/>
          <w:sz w:val="24"/>
          <w:szCs w:val="24"/>
        </w:rPr>
        <w:t>:</w:t>
      </w:r>
    </w:p>
    <w:p w:rsidR="00A65F1E" w:rsidRPr="006203F9" w:rsidRDefault="00A65F1E" w:rsidP="00A65F1E">
      <w:pPr>
        <w:ind w:left="-284"/>
        <w:jc w:val="both"/>
      </w:pPr>
      <w:r w:rsidRPr="006203F9">
        <w:t xml:space="preserve">       Заявка на участие в  тендере составляется на русском языке, при этом, </w:t>
      </w:r>
      <w:r w:rsidRPr="006203F9">
        <w:rPr>
          <w:lang w:val="kk-KZ"/>
        </w:rPr>
        <w:t>заявка</w:t>
      </w:r>
      <w:r w:rsidRPr="006203F9">
        <w:t xml:space="preserve"> на участие в тендере может содержать документы, составленные на другом языке, с обязательным нотариально засвидетельствованным переводом на русский язык. Информация о языке составления договора закупа указана в приложении 8 к настоящей Тендерной документации.   </w:t>
      </w:r>
    </w:p>
    <w:p w:rsidR="00A65F1E" w:rsidRPr="006203F9" w:rsidRDefault="00A65F1E" w:rsidP="00A65F1E">
      <w:pPr>
        <w:ind w:left="-284"/>
        <w:jc w:val="both"/>
      </w:pPr>
    </w:p>
    <w:p w:rsidR="00A65F1E" w:rsidRPr="006203F9" w:rsidRDefault="00A65F1E" w:rsidP="00A65F1E">
      <w:pPr>
        <w:ind w:left="-284"/>
        <w:jc w:val="both"/>
        <w:rPr>
          <w:b/>
        </w:rPr>
      </w:pPr>
      <w:r w:rsidRPr="006203F9">
        <w:rPr>
          <w:rStyle w:val="s0"/>
          <w:b/>
          <w:sz w:val="24"/>
          <w:szCs w:val="24"/>
        </w:rPr>
        <w:t>2. В</w:t>
      </w:r>
      <w:r w:rsidRPr="006203F9">
        <w:rPr>
          <w:b/>
        </w:rPr>
        <w:t>озможность и порядок отзыва тендерной заявки потенциального поставщика</w:t>
      </w:r>
      <w:r w:rsidRPr="006203F9">
        <w:rPr>
          <w:rStyle w:val="s0"/>
          <w:b/>
          <w:sz w:val="24"/>
          <w:szCs w:val="24"/>
        </w:rPr>
        <w:t>:</w:t>
      </w:r>
    </w:p>
    <w:p w:rsidR="00A65F1E" w:rsidRPr="006203F9" w:rsidRDefault="00A65F1E" w:rsidP="00A65F1E">
      <w:pPr>
        <w:ind w:left="-284"/>
        <w:jc w:val="both"/>
        <w:rPr>
          <w:rFonts w:eastAsia="MS Mincho"/>
          <w:lang w:eastAsia="ja-JP"/>
        </w:rPr>
      </w:pPr>
      <w:r w:rsidRPr="006203F9">
        <w:rPr>
          <w:rFonts w:eastAsia="MS Mincho"/>
          <w:lang w:eastAsia="ja-JP"/>
        </w:rPr>
        <w:t>1) Потенциальный поставщик при необходимости отзывает заявку в письменной форме до истечения окончательного срока приема заявок.</w:t>
      </w:r>
    </w:p>
    <w:p w:rsidR="00A65F1E" w:rsidRPr="006203F9" w:rsidRDefault="00A65F1E" w:rsidP="00A65F1E">
      <w:pPr>
        <w:ind w:left="-284"/>
        <w:jc w:val="both"/>
        <w:rPr>
          <w:rFonts w:eastAsia="MS Mincho"/>
          <w:lang w:eastAsia="ja-JP"/>
        </w:rPr>
      </w:pPr>
      <w:r w:rsidRPr="006203F9">
        <w:rPr>
          <w:rFonts w:eastAsia="MS Mincho"/>
          <w:lang w:eastAsia="ja-JP"/>
        </w:rPr>
        <w:t xml:space="preserve">2) </w:t>
      </w:r>
      <w:r w:rsidRPr="006203F9">
        <w:t>Не допускается внесение изменений в тендерные заявки после истечения срока представления тендерных заявок.</w:t>
      </w:r>
    </w:p>
    <w:p w:rsidR="00A65F1E" w:rsidRPr="006203F9" w:rsidRDefault="00A65F1E" w:rsidP="00A65F1E">
      <w:pPr>
        <w:ind w:left="-284"/>
        <w:jc w:val="both"/>
        <w:rPr>
          <w:rFonts w:eastAsia="MS Mincho"/>
          <w:lang w:eastAsia="ja-JP"/>
        </w:rPr>
      </w:pPr>
    </w:p>
    <w:p w:rsidR="00A65F1E" w:rsidRPr="006203F9" w:rsidRDefault="00A65F1E" w:rsidP="00A65F1E">
      <w:pPr>
        <w:ind w:left="-284"/>
        <w:jc w:val="both"/>
        <w:rPr>
          <w:b/>
        </w:rPr>
      </w:pPr>
      <w:r w:rsidRPr="006203F9">
        <w:rPr>
          <w:rStyle w:val="s0"/>
          <w:b/>
          <w:sz w:val="24"/>
          <w:szCs w:val="24"/>
        </w:rPr>
        <w:t>3. Ф</w:t>
      </w:r>
      <w:r w:rsidRPr="006203F9">
        <w:rPr>
          <w:b/>
        </w:rPr>
        <w:t xml:space="preserve">ормы обращения потенциальных поставщиков за разъяснениями по содержанию тендерной документации, порядок проведения встречи с ними:  </w:t>
      </w:r>
    </w:p>
    <w:p w:rsidR="00A65F1E" w:rsidRPr="006203F9" w:rsidRDefault="00A65F1E" w:rsidP="00A65F1E">
      <w:pPr>
        <w:ind w:left="-284"/>
        <w:jc w:val="both"/>
        <w:rPr>
          <w:rFonts w:eastAsia="MS Mincho"/>
          <w:lang w:eastAsia="ja-JP"/>
        </w:rPr>
      </w:pPr>
      <w:proofErr w:type="gramStart"/>
      <w:r w:rsidRPr="006203F9">
        <w:rPr>
          <w:rFonts w:eastAsia="MS Mincho"/>
          <w:lang w:eastAsia="ja-JP"/>
        </w:rPr>
        <w:t>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w:t>
      </w:r>
      <w:proofErr w:type="gramEnd"/>
      <w:r w:rsidRPr="006203F9">
        <w:rPr>
          <w:rFonts w:eastAsia="MS Mincho"/>
          <w:lang w:eastAsia="ja-JP"/>
        </w:rPr>
        <w:t xml:space="preserve"> </w:t>
      </w:r>
      <w:proofErr w:type="gramStart"/>
      <w:r w:rsidRPr="006203F9">
        <w:rPr>
          <w:rFonts w:eastAsia="MS Mincho"/>
          <w:lang w:eastAsia="ja-JP"/>
        </w:rPr>
        <w:t>запроса.</w:t>
      </w:r>
      <w:r w:rsidRPr="006203F9">
        <w:rPr>
          <w:rFonts w:eastAsia="MS Mincho"/>
          <w:lang w:eastAsia="ja-JP"/>
        </w:rPr>
        <w:br/>
        <w:t xml:space="preserve">      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w:t>
      </w:r>
      <w:proofErr w:type="gramEnd"/>
      <w:r w:rsidRPr="006203F9">
        <w:rPr>
          <w:rFonts w:eastAsia="MS Mincho"/>
          <w:lang w:eastAsia="ja-JP"/>
        </w:rPr>
        <w:t xml:space="preserve"> При этом окончательный срок приема тендерных заявок продлевается на срок не менее пяти календарных дней.</w:t>
      </w:r>
    </w:p>
    <w:p w:rsidR="00A65F1E" w:rsidRPr="006203F9" w:rsidRDefault="00A65F1E" w:rsidP="00A65F1E">
      <w:pPr>
        <w:ind w:left="-284"/>
        <w:jc w:val="both"/>
        <w:rPr>
          <w:rFonts w:eastAsia="MS Mincho"/>
          <w:lang w:eastAsia="ja-JP"/>
        </w:rPr>
      </w:pPr>
      <w:r w:rsidRPr="006203F9">
        <w:rPr>
          <w:rFonts w:eastAsia="MS Mincho"/>
          <w:lang w:eastAsia="ja-JP"/>
        </w:rPr>
        <w:t xml:space="preserve"> 3) 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w:t>
      </w:r>
      <w:r w:rsidRPr="006203F9">
        <w:rPr>
          <w:rFonts w:eastAsia="MS Mincho"/>
          <w:lang w:eastAsia="ja-JP"/>
        </w:rPr>
        <w:lastRenderedPageBreak/>
        <w:t>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A65F1E" w:rsidRPr="006203F9" w:rsidRDefault="00A65F1E" w:rsidP="00A65F1E">
      <w:pPr>
        <w:ind w:left="-284"/>
        <w:jc w:val="both"/>
        <w:rPr>
          <w:rFonts w:eastAsia="MS Mincho"/>
          <w:lang w:eastAsia="ja-JP"/>
        </w:rPr>
      </w:pPr>
    </w:p>
    <w:p w:rsidR="00A65F1E" w:rsidRPr="006203F9" w:rsidRDefault="00A65F1E" w:rsidP="00A65F1E">
      <w:pPr>
        <w:ind w:left="-284"/>
        <w:jc w:val="both"/>
        <w:rPr>
          <w:b/>
        </w:rPr>
      </w:pPr>
      <w:r w:rsidRPr="006203F9">
        <w:rPr>
          <w:rStyle w:val="s0"/>
          <w:b/>
          <w:sz w:val="24"/>
          <w:szCs w:val="24"/>
        </w:rPr>
        <w:t xml:space="preserve">4. </w:t>
      </w:r>
      <w:r w:rsidRPr="006203F9">
        <w:rPr>
          <w:b/>
        </w:rPr>
        <w:t xml:space="preserve">Место и окончательный срок приема тендерных </w:t>
      </w:r>
      <w:proofErr w:type="gramStart"/>
      <w:r w:rsidRPr="006203F9">
        <w:rPr>
          <w:b/>
        </w:rPr>
        <w:t>заявок</w:t>
      </w:r>
      <w:proofErr w:type="gramEnd"/>
      <w:r w:rsidRPr="006203F9">
        <w:rPr>
          <w:b/>
        </w:rPr>
        <w:t xml:space="preserve"> и срок их действия</w:t>
      </w:r>
      <w:r w:rsidRPr="006203F9">
        <w:rPr>
          <w:rStyle w:val="s0"/>
          <w:b/>
          <w:sz w:val="24"/>
          <w:szCs w:val="24"/>
        </w:rPr>
        <w:t>:</w:t>
      </w:r>
    </w:p>
    <w:p w:rsidR="00A65F1E" w:rsidRPr="006203F9" w:rsidRDefault="00A65F1E" w:rsidP="00A65F1E">
      <w:pPr>
        <w:pStyle w:val="ab"/>
        <w:spacing w:before="0" w:after="0"/>
        <w:ind w:left="-284"/>
        <w:jc w:val="both"/>
        <w:rPr>
          <w:szCs w:val="24"/>
        </w:rPr>
      </w:pPr>
      <w:r w:rsidRPr="006203F9">
        <w:rPr>
          <w:szCs w:val="24"/>
        </w:rPr>
        <w:t xml:space="preserve">      </w:t>
      </w:r>
      <w:r w:rsidRPr="000B6FD1">
        <w:rPr>
          <w:szCs w:val="24"/>
        </w:rPr>
        <w:t xml:space="preserve">4.1. Потенциальный поставщик, изъявивший желание участвовать в тендере, до истечения окончательного срока приема тендерных заявок представляет заказчику в запечатанном виде тендерную заявку по адресу: РК, г. </w:t>
      </w:r>
      <w:proofErr w:type="spellStart"/>
      <w:r w:rsidR="006203F9" w:rsidRPr="000B6FD1">
        <w:rPr>
          <w:szCs w:val="24"/>
        </w:rPr>
        <w:t>Актобе</w:t>
      </w:r>
      <w:proofErr w:type="spellEnd"/>
      <w:r w:rsidR="006203F9" w:rsidRPr="000B6FD1">
        <w:rPr>
          <w:szCs w:val="24"/>
        </w:rPr>
        <w:t>,</w:t>
      </w:r>
      <w:r w:rsidRPr="000B6FD1">
        <w:rPr>
          <w:szCs w:val="24"/>
        </w:rPr>
        <w:t xml:space="preserve"> </w:t>
      </w:r>
      <w:proofErr w:type="spellStart"/>
      <w:r w:rsidR="00AB68DD">
        <w:rPr>
          <w:szCs w:val="24"/>
        </w:rPr>
        <w:t>ул</w:t>
      </w:r>
      <w:proofErr w:type="spellEnd"/>
      <w:r w:rsidR="00AB68DD">
        <w:rPr>
          <w:szCs w:val="24"/>
        </w:rPr>
        <w:t xml:space="preserve"> </w:t>
      </w:r>
      <w:r w:rsidR="00054119">
        <w:rPr>
          <w:szCs w:val="24"/>
          <w:lang w:val="kk-KZ"/>
        </w:rPr>
        <w:t>Джамбула 1</w:t>
      </w:r>
      <w:proofErr w:type="gramStart"/>
      <w:r w:rsidR="00054119">
        <w:rPr>
          <w:szCs w:val="24"/>
          <w:lang w:val="kk-KZ"/>
        </w:rPr>
        <w:t xml:space="preserve"> Б</w:t>
      </w:r>
      <w:proofErr w:type="gramEnd"/>
      <w:r w:rsidR="006203F9" w:rsidRPr="000B6FD1">
        <w:rPr>
          <w:szCs w:val="24"/>
        </w:rPr>
        <w:t>, бухгалтерия</w:t>
      </w:r>
      <w:r w:rsidRPr="000B6FD1">
        <w:rPr>
          <w:szCs w:val="24"/>
        </w:rPr>
        <w:t xml:space="preserve">,  лицо ответственное за прием и регистрацию заявок на участие в тендере: </w:t>
      </w:r>
      <w:r w:rsidR="000B6FD1" w:rsidRPr="000B6FD1">
        <w:rPr>
          <w:szCs w:val="24"/>
        </w:rPr>
        <w:t>Тендер п</w:t>
      </w:r>
      <w:r w:rsidR="00AB68DD">
        <w:rPr>
          <w:szCs w:val="24"/>
        </w:rPr>
        <w:t>о закупу</w:t>
      </w:r>
      <w:r w:rsidR="00D11951">
        <w:rPr>
          <w:szCs w:val="24"/>
        </w:rPr>
        <w:t xml:space="preserve"> </w:t>
      </w:r>
      <w:r w:rsidR="009E7D06">
        <w:rPr>
          <w:szCs w:val="24"/>
          <w:lang w:val="kk-KZ"/>
        </w:rPr>
        <w:t>ИМН</w:t>
      </w:r>
      <w:r w:rsidRPr="000B6FD1">
        <w:rPr>
          <w:szCs w:val="24"/>
        </w:rPr>
        <w:t xml:space="preserve">, в срок до </w:t>
      </w:r>
      <w:r w:rsidR="00AB68DD">
        <w:rPr>
          <w:szCs w:val="24"/>
        </w:rPr>
        <w:t>1</w:t>
      </w:r>
      <w:r w:rsidR="00AB68DD">
        <w:rPr>
          <w:szCs w:val="24"/>
          <w:lang w:val="kk-KZ"/>
        </w:rPr>
        <w:t>0</w:t>
      </w:r>
      <w:r w:rsidRPr="000B6FD1">
        <w:rPr>
          <w:szCs w:val="24"/>
        </w:rPr>
        <w:t xml:space="preserve"> часов 00 минут </w:t>
      </w:r>
      <w:r w:rsidR="00054119">
        <w:rPr>
          <w:szCs w:val="24"/>
          <w:lang w:val="kk-KZ"/>
        </w:rPr>
        <w:t>08</w:t>
      </w:r>
      <w:r w:rsidR="00D62A5D">
        <w:rPr>
          <w:szCs w:val="24"/>
          <w:lang w:val="kk-KZ"/>
        </w:rPr>
        <w:t xml:space="preserve"> </w:t>
      </w:r>
      <w:r w:rsidR="00054119">
        <w:rPr>
          <w:szCs w:val="24"/>
          <w:lang w:val="kk-KZ"/>
        </w:rPr>
        <w:t>но</w:t>
      </w:r>
      <w:r w:rsidR="00D62A5D">
        <w:rPr>
          <w:szCs w:val="24"/>
          <w:lang w:val="kk-KZ"/>
        </w:rPr>
        <w:t>ября</w:t>
      </w:r>
      <w:r w:rsidR="009E7D06">
        <w:rPr>
          <w:szCs w:val="24"/>
          <w:lang w:val="kk-KZ"/>
        </w:rPr>
        <w:t xml:space="preserve"> </w:t>
      </w:r>
      <w:r w:rsidRPr="000B6FD1">
        <w:rPr>
          <w:szCs w:val="24"/>
        </w:rPr>
        <w:t xml:space="preserve"> 201</w:t>
      </w:r>
      <w:r w:rsidR="00822C87">
        <w:rPr>
          <w:szCs w:val="24"/>
        </w:rPr>
        <w:t>9</w:t>
      </w:r>
      <w:r w:rsidRPr="000B6FD1">
        <w:rPr>
          <w:szCs w:val="24"/>
        </w:rPr>
        <w:t xml:space="preserve"> года включительно.</w:t>
      </w:r>
    </w:p>
    <w:p w:rsidR="00A65F1E" w:rsidRPr="006203F9" w:rsidRDefault="00A65F1E" w:rsidP="00A65F1E">
      <w:pPr>
        <w:pStyle w:val="ab"/>
        <w:spacing w:before="0" w:after="0"/>
        <w:ind w:left="-284"/>
        <w:jc w:val="both"/>
        <w:rPr>
          <w:szCs w:val="24"/>
        </w:rPr>
      </w:pPr>
      <w:r w:rsidRPr="006203F9">
        <w:rPr>
          <w:color w:val="000000"/>
          <w:szCs w:val="24"/>
        </w:rPr>
        <w:t xml:space="preserve">      4.2.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A65F1E" w:rsidRPr="006203F9" w:rsidRDefault="00A65F1E" w:rsidP="00A65F1E">
      <w:pPr>
        <w:ind w:left="-284"/>
        <w:jc w:val="both"/>
      </w:pPr>
      <w:r w:rsidRPr="006203F9">
        <w:t xml:space="preserve">      4.3.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A65F1E" w:rsidRPr="006203F9" w:rsidRDefault="00A65F1E" w:rsidP="00A65F1E">
      <w:pPr>
        <w:ind w:left="-284"/>
        <w:jc w:val="both"/>
        <w:rPr>
          <w:rStyle w:val="s1"/>
        </w:rPr>
      </w:pPr>
      <w:bookmarkStart w:id="21" w:name="SUB1200"/>
      <w:bookmarkEnd w:id="21"/>
      <w:r w:rsidRPr="006203F9">
        <w:rPr>
          <w:rStyle w:val="s1"/>
        </w:rPr>
        <w:t xml:space="preserve">     </w:t>
      </w:r>
      <w:bookmarkStart w:id="22" w:name="SUB1300"/>
      <w:bookmarkEnd w:id="22"/>
    </w:p>
    <w:p w:rsidR="00A65F1E" w:rsidRPr="006203F9" w:rsidRDefault="00A65F1E" w:rsidP="00A65F1E">
      <w:pPr>
        <w:ind w:left="-284"/>
        <w:jc w:val="both"/>
        <w:rPr>
          <w:rStyle w:val="s1"/>
        </w:rPr>
      </w:pPr>
    </w:p>
    <w:p w:rsidR="00A65F1E" w:rsidRPr="006203F9" w:rsidRDefault="00A65F1E" w:rsidP="00A65F1E">
      <w:pPr>
        <w:ind w:left="-284"/>
        <w:jc w:val="both"/>
        <w:rPr>
          <w:rStyle w:val="s0"/>
          <w:b/>
          <w:bCs/>
          <w:sz w:val="24"/>
          <w:szCs w:val="24"/>
        </w:rPr>
      </w:pPr>
      <w:r w:rsidRPr="006203F9">
        <w:rPr>
          <w:b/>
        </w:rPr>
        <w:t xml:space="preserve">5. Технические и качественные характеристики закупаемых товаров, </w:t>
      </w:r>
      <w:proofErr w:type="gramStart"/>
      <w:r w:rsidRPr="006203F9">
        <w:rPr>
          <w:b/>
        </w:rPr>
        <w:t>включая технические спецификации</w:t>
      </w:r>
      <w:r w:rsidRPr="006203F9">
        <w:rPr>
          <w:rStyle w:val="s0"/>
          <w:b/>
          <w:sz w:val="24"/>
          <w:szCs w:val="24"/>
        </w:rPr>
        <w:t xml:space="preserve"> </w:t>
      </w:r>
      <w:r w:rsidR="002E07DF">
        <w:rPr>
          <w:bCs/>
        </w:rPr>
        <w:t>указаны</w:t>
      </w:r>
      <w:proofErr w:type="gramEnd"/>
      <w:r w:rsidR="002E07DF">
        <w:rPr>
          <w:bCs/>
        </w:rPr>
        <w:t xml:space="preserve"> в Приложениях</w:t>
      </w:r>
      <w:r w:rsidRPr="006203F9">
        <w:rPr>
          <w:bCs/>
        </w:rPr>
        <w:t xml:space="preserve"> к настоящей Тендерной документации.</w:t>
      </w:r>
    </w:p>
    <w:p w:rsidR="00A65F1E" w:rsidRPr="006203F9" w:rsidRDefault="00A65F1E" w:rsidP="00A65F1E">
      <w:pPr>
        <w:ind w:left="-284"/>
        <w:jc w:val="both"/>
        <w:rPr>
          <w:lang w:val="kk-KZ"/>
        </w:rPr>
      </w:pPr>
    </w:p>
    <w:p w:rsidR="00A65F1E" w:rsidRPr="006203F9" w:rsidRDefault="00A65F1E" w:rsidP="00A65F1E">
      <w:pPr>
        <w:ind w:left="-284"/>
        <w:jc w:val="both"/>
      </w:pPr>
      <w:r w:rsidRPr="006203F9">
        <w:rPr>
          <w:b/>
          <w:lang w:val="kk-KZ"/>
        </w:rPr>
        <w:t xml:space="preserve">      6. </w:t>
      </w:r>
      <w:r w:rsidRPr="006203F9">
        <w:rPr>
          <w:b/>
        </w:rPr>
        <w:t xml:space="preserve">Объем закупаемых товаров, </w:t>
      </w:r>
      <w:proofErr w:type="gramStart"/>
      <w:r w:rsidRPr="006203F9">
        <w:rPr>
          <w:b/>
        </w:rPr>
        <w:t>суммы, выделенные для их закупа по каждому лоту</w:t>
      </w:r>
      <w:r w:rsidR="002E07DF">
        <w:t xml:space="preserve"> указаны</w:t>
      </w:r>
      <w:proofErr w:type="gramEnd"/>
      <w:r w:rsidR="002E07DF">
        <w:t xml:space="preserve"> в Приложениях</w:t>
      </w:r>
      <w:r w:rsidRPr="006203F9">
        <w:t xml:space="preserve"> к настоящей Тендерной документации.</w:t>
      </w:r>
    </w:p>
    <w:p w:rsidR="00A65F1E" w:rsidRPr="006203F9" w:rsidRDefault="00A65F1E" w:rsidP="00A65F1E">
      <w:pPr>
        <w:pStyle w:val="af0"/>
        <w:ind w:left="-284"/>
        <w:rPr>
          <w:b/>
          <w:sz w:val="24"/>
          <w:szCs w:val="24"/>
        </w:rPr>
      </w:pPr>
    </w:p>
    <w:p w:rsidR="00A65F1E" w:rsidRPr="006203F9" w:rsidRDefault="00A65F1E" w:rsidP="00A65F1E">
      <w:pPr>
        <w:ind w:left="-284"/>
        <w:jc w:val="both"/>
        <w:rPr>
          <w:lang w:val="kk-KZ"/>
        </w:rPr>
      </w:pPr>
      <w:r w:rsidRPr="006203F9">
        <w:rPr>
          <w:b/>
        </w:rPr>
        <w:t xml:space="preserve">      7. Место, сроки и другие условия поставки товара</w:t>
      </w:r>
      <w:r w:rsidRPr="006203F9">
        <w:rPr>
          <w:rStyle w:val="s0"/>
          <w:b/>
          <w:sz w:val="24"/>
          <w:szCs w:val="24"/>
        </w:rPr>
        <w:t xml:space="preserve">: </w:t>
      </w:r>
      <w:r w:rsidRPr="006203F9">
        <w:rPr>
          <w:rStyle w:val="s0"/>
          <w:sz w:val="24"/>
          <w:szCs w:val="24"/>
        </w:rPr>
        <w:t>согласно сроков п</w:t>
      </w:r>
      <w:r w:rsidR="002E07DF">
        <w:rPr>
          <w:rStyle w:val="s0"/>
          <w:sz w:val="24"/>
          <w:szCs w:val="24"/>
        </w:rPr>
        <w:t>оставки, указанных в Приложениях</w:t>
      </w:r>
      <w:r w:rsidRPr="006203F9">
        <w:rPr>
          <w:rStyle w:val="s0"/>
          <w:sz w:val="24"/>
          <w:szCs w:val="24"/>
        </w:rPr>
        <w:t xml:space="preserve"> к настоящей Тендерной документации, по адресам: г. </w:t>
      </w:r>
      <w:proofErr w:type="spellStart"/>
      <w:r w:rsidR="006203F9" w:rsidRPr="006203F9">
        <w:rPr>
          <w:rStyle w:val="s0"/>
          <w:sz w:val="24"/>
          <w:szCs w:val="24"/>
        </w:rPr>
        <w:t>Актобе</w:t>
      </w:r>
      <w:proofErr w:type="spellEnd"/>
      <w:r w:rsidR="006203F9" w:rsidRPr="006203F9">
        <w:rPr>
          <w:rStyle w:val="s0"/>
          <w:sz w:val="24"/>
          <w:szCs w:val="24"/>
        </w:rPr>
        <w:t xml:space="preserve">, </w:t>
      </w:r>
      <w:proofErr w:type="spellStart"/>
      <w:proofErr w:type="gramStart"/>
      <w:r w:rsidR="006203F9" w:rsidRPr="006203F9">
        <w:rPr>
          <w:rStyle w:val="s0"/>
          <w:sz w:val="24"/>
          <w:szCs w:val="24"/>
        </w:rPr>
        <w:t>ул</w:t>
      </w:r>
      <w:proofErr w:type="spellEnd"/>
      <w:proofErr w:type="gramEnd"/>
      <w:r w:rsidR="006203F9" w:rsidRPr="006203F9">
        <w:rPr>
          <w:rStyle w:val="s0"/>
          <w:sz w:val="24"/>
          <w:szCs w:val="24"/>
        </w:rPr>
        <w:t xml:space="preserve"> </w:t>
      </w:r>
      <w:r w:rsidR="00054119">
        <w:rPr>
          <w:rStyle w:val="s0"/>
          <w:sz w:val="24"/>
          <w:szCs w:val="24"/>
          <w:lang w:val="kk-KZ"/>
        </w:rPr>
        <w:t>Джамбула 1Б</w:t>
      </w:r>
      <w:r w:rsidR="006203F9" w:rsidRPr="006203F9">
        <w:rPr>
          <w:rStyle w:val="s0"/>
          <w:sz w:val="24"/>
          <w:szCs w:val="24"/>
        </w:rPr>
        <w:t>, бухгалтерия</w:t>
      </w:r>
    </w:p>
    <w:p w:rsidR="00A65F1E" w:rsidRPr="006203F9" w:rsidRDefault="00A65F1E" w:rsidP="00A65F1E">
      <w:pPr>
        <w:ind w:left="-284"/>
        <w:jc w:val="both"/>
        <w:rPr>
          <w:lang w:val="kk-KZ"/>
        </w:rPr>
      </w:pPr>
    </w:p>
    <w:p w:rsidR="00A65F1E" w:rsidRPr="006203F9" w:rsidRDefault="00A65F1E" w:rsidP="00A65F1E">
      <w:pPr>
        <w:ind w:left="-284"/>
        <w:jc w:val="both"/>
        <w:rPr>
          <w:lang w:val="kk-KZ"/>
        </w:rPr>
      </w:pPr>
      <w:r w:rsidRPr="006203F9">
        <w:rPr>
          <w:rStyle w:val="s0"/>
          <w:b/>
          <w:sz w:val="24"/>
          <w:szCs w:val="24"/>
        </w:rPr>
        <w:t xml:space="preserve">       8. Условия платежа и проект договора закупа товаров: </w:t>
      </w:r>
      <w:r w:rsidRPr="006203F9">
        <w:rPr>
          <w:bCs/>
          <w:lang w:val="kk-KZ"/>
        </w:rPr>
        <w:t>условия платежа и</w:t>
      </w:r>
      <w:r w:rsidRPr="006203F9">
        <w:rPr>
          <w:bCs/>
        </w:rPr>
        <w:t xml:space="preserve"> </w:t>
      </w:r>
      <w:r w:rsidRPr="006203F9">
        <w:rPr>
          <w:lang w:val="kk-KZ"/>
        </w:rPr>
        <w:t>проект договора о закупе указаны в приложении 8 к настоящей Тендерной документации</w:t>
      </w:r>
      <w:r w:rsidRPr="006203F9">
        <w:rPr>
          <w:bCs/>
        </w:rPr>
        <w:t>.</w:t>
      </w:r>
    </w:p>
    <w:p w:rsidR="00A65F1E" w:rsidRPr="006203F9" w:rsidRDefault="00A65F1E" w:rsidP="00A65F1E">
      <w:pPr>
        <w:ind w:left="-284"/>
        <w:jc w:val="both"/>
        <w:rPr>
          <w:lang w:val="kk-KZ"/>
        </w:rPr>
      </w:pPr>
    </w:p>
    <w:p w:rsidR="00A65F1E" w:rsidRPr="006203F9" w:rsidRDefault="00A65F1E" w:rsidP="00A65F1E">
      <w:pPr>
        <w:ind w:left="-284"/>
        <w:jc w:val="both"/>
        <w:rPr>
          <w:b/>
        </w:rPr>
      </w:pPr>
      <w:r w:rsidRPr="006203F9">
        <w:rPr>
          <w:b/>
          <w:lang w:val="kk-KZ"/>
        </w:rPr>
        <w:t xml:space="preserve">       9. </w:t>
      </w:r>
      <w:r w:rsidRPr="006203F9">
        <w:rPr>
          <w:b/>
        </w:rPr>
        <w:t>Валюта или валюты, в которых выражена цена тендерной заявки, и курс, применяемый для приведения цен к единому эквиваленту</w:t>
      </w:r>
      <w:r w:rsidRPr="006203F9">
        <w:rPr>
          <w:rStyle w:val="s0"/>
          <w:b/>
          <w:sz w:val="24"/>
          <w:szCs w:val="24"/>
        </w:rPr>
        <w:t>:</w:t>
      </w:r>
    </w:p>
    <w:p w:rsidR="00A65F1E" w:rsidRPr="006203F9" w:rsidRDefault="00A65F1E" w:rsidP="00A65F1E">
      <w:pPr>
        <w:pStyle w:val="af0"/>
        <w:tabs>
          <w:tab w:val="left" w:pos="993"/>
        </w:tabs>
        <w:ind w:left="-284"/>
        <w:jc w:val="both"/>
        <w:rPr>
          <w:bCs/>
          <w:sz w:val="24"/>
          <w:szCs w:val="24"/>
        </w:rPr>
      </w:pPr>
      <w:r w:rsidRPr="006203F9">
        <w:rPr>
          <w:bCs/>
          <w:sz w:val="24"/>
          <w:szCs w:val="24"/>
          <w:lang w:val="kk-KZ"/>
        </w:rPr>
        <w:t xml:space="preserve">       Цена тендерной заявки</w:t>
      </w:r>
      <w:r w:rsidRPr="006203F9">
        <w:rPr>
          <w:bCs/>
          <w:sz w:val="24"/>
          <w:szCs w:val="24"/>
        </w:rPr>
        <w:t xml:space="preserve"> участника тендера являющегося резидентом Республики Казахстан, должна быть выражен</w:t>
      </w:r>
      <w:r w:rsidRPr="006203F9">
        <w:rPr>
          <w:bCs/>
          <w:sz w:val="24"/>
          <w:szCs w:val="24"/>
          <w:lang w:val="kk-KZ"/>
        </w:rPr>
        <w:t>а</w:t>
      </w:r>
      <w:r w:rsidRPr="006203F9">
        <w:rPr>
          <w:bCs/>
          <w:sz w:val="24"/>
          <w:szCs w:val="24"/>
        </w:rPr>
        <w:t xml:space="preserve"> в </w:t>
      </w:r>
      <w:r w:rsidRPr="006203F9">
        <w:rPr>
          <w:bCs/>
          <w:sz w:val="24"/>
          <w:szCs w:val="24"/>
          <w:lang w:val="kk-KZ"/>
        </w:rPr>
        <w:t xml:space="preserve"> - </w:t>
      </w:r>
      <w:r w:rsidRPr="006203F9">
        <w:rPr>
          <w:b/>
          <w:bCs/>
          <w:sz w:val="24"/>
          <w:szCs w:val="24"/>
        </w:rPr>
        <w:t>тенге</w:t>
      </w:r>
      <w:r w:rsidRPr="006203F9">
        <w:rPr>
          <w:bCs/>
          <w:sz w:val="24"/>
          <w:szCs w:val="24"/>
        </w:rPr>
        <w:t xml:space="preserve">. </w:t>
      </w:r>
      <w:r w:rsidRPr="006203F9">
        <w:rPr>
          <w:bCs/>
          <w:sz w:val="24"/>
          <w:szCs w:val="24"/>
          <w:lang w:val="kk-KZ"/>
        </w:rPr>
        <w:t>Цена тендерной заявки</w:t>
      </w:r>
      <w:r w:rsidRPr="006203F9">
        <w:rPr>
          <w:bCs/>
          <w:sz w:val="24"/>
          <w:szCs w:val="24"/>
        </w:rPr>
        <w:t xml:space="preserve"> участника тендера </w:t>
      </w:r>
      <w:r w:rsidRPr="006203F9">
        <w:rPr>
          <w:bCs/>
          <w:sz w:val="24"/>
          <w:szCs w:val="24"/>
          <w:lang w:val="kk-KZ"/>
        </w:rPr>
        <w:t xml:space="preserve">не </w:t>
      </w:r>
      <w:r w:rsidRPr="006203F9">
        <w:rPr>
          <w:bCs/>
          <w:sz w:val="24"/>
          <w:szCs w:val="24"/>
        </w:rPr>
        <w:t>являющегося резидентом Республики Казахстан, может быть выражена в иной валюте.</w:t>
      </w:r>
    </w:p>
    <w:p w:rsidR="00A65F1E" w:rsidRPr="006203F9" w:rsidRDefault="00A65F1E" w:rsidP="00A65F1E">
      <w:pPr>
        <w:ind w:left="-284"/>
        <w:jc w:val="both"/>
        <w:rPr>
          <w:rStyle w:val="s0"/>
          <w:sz w:val="24"/>
          <w:szCs w:val="24"/>
          <w:lang w:val="kk-KZ"/>
        </w:rPr>
      </w:pPr>
      <w:r w:rsidRPr="006203F9">
        <w:rPr>
          <w:bCs/>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 тенге, по </w:t>
      </w:r>
      <w:r w:rsidRPr="006203F9">
        <w:t xml:space="preserve">официальному курсу, установленному Национальным Банком Республики Казахстан, </w:t>
      </w:r>
      <w:r w:rsidRPr="006203F9">
        <w:rPr>
          <w:bCs/>
        </w:rPr>
        <w:t xml:space="preserve">на день вскрытия конвертов с </w:t>
      </w:r>
      <w:r w:rsidRPr="006203F9">
        <w:t>заявками на участие в тендере</w:t>
      </w:r>
      <w:r w:rsidRPr="006203F9">
        <w:rPr>
          <w:bCs/>
        </w:rPr>
        <w:t>.</w:t>
      </w:r>
    </w:p>
    <w:p w:rsidR="00A65F1E" w:rsidRPr="006203F9" w:rsidRDefault="00A65F1E" w:rsidP="00A65F1E">
      <w:pPr>
        <w:ind w:left="-284"/>
        <w:jc w:val="both"/>
        <w:rPr>
          <w:rStyle w:val="s0"/>
          <w:sz w:val="24"/>
          <w:szCs w:val="24"/>
          <w:lang w:val="kk-KZ"/>
        </w:rPr>
      </w:pPr>
    </w:p>
    <w:p w:rsidR="00A65F1E" w:rsidRPr="006203F9" w:rsidRDefault="00A65F1E" w:rsidP="00A65F1E">
      <w:pPr>
        <w:ind w:left="-284"/>
        <w:jc w:val="both"/>
        <w:rPr>
          <w:b/>
        </w:rPr>
      </w:pPr>
      <w:bookmarkStart w:id="23" w:name="SUB3300"/>
      <w:bookmarkEnd w:id="23"/>
      <w:r w:rsidRPr="006203F9">
        <w:rPr>
          <w:rStyle w:val="s0"/>
          <w:b/>
          <w:sz w:val="24"/>
          <w:szCs w:val="24"/>
          <w:lang w:val="kk-KZ"/>
        </w:rPr>
        <w:t xml:space="preserve">       10. </w:t>
      </w:r>
      <w:r w:rsidRPr="006203F9">
        <w:rPr>
          <w:rStyle w:val="s0"/>
          <w:b/>
          <w:sz w:val="24"/>
          <w:szCs w:val="24"/>
        </w:rPr>
        <w:t>Место, дата, время и процедура вскрытия конвертов с тендерными заявками:</w:t>
      </w:r>
    </w:p>
    <w:p w:rsidR="00A65F1E" w:rsidRPr="006203F9" w:rsidRDefault="00A65F1E" w:rsidP="00A65F1E">
      <w:pPr>
        <w:ind w:left="-284"/>
        <w:jc w:val="both"/>
      </w:pPr>
      <w:r w:rsidRPr="000B6FD1">
        <w:rPr>
          <w:rStyle w:val="s0"/>
          <w:sz w:val="24"/>
          <w:szCs w:val="24"/>
        </w:rPr>
        <w:t xml:space="preserve">1) </w:t>
      </w:r>
      <w:r w:rsidRPr="000B6FD1">
        <w:t xml:space="preserve">Конверты с тендерными заявками будут вскрываться в </w:t>
      </w:r>
      <w:r w:rsidR="000B6FD1" w:rsidRPr="000B6FD1">
        <w:t>1</w:t>
      </w:r>
      <w:r w:rsidR="00054119">
        <w:rPr>
          <w:lang w:val="kk-KZ"/>
        </w:rPr>
        <w:t>1</w:t>
      </w:r>
      <w:r w:rsidRPr="000B6FD1">
        <w:t xml:space="preserve"> часов </w:t>
      </w:r>
      <w:r w:rsidRPr="000B6FD1">
        <w:rPr>
          <w:lang w:val="kk-KZ"/>
        </w:rPr>
        <w:t>0</w:t>
      </w:r>
      <w:r w:rsidRPr="000B6FD1">
        <w:t>0 минут «</w:t>
      </w:r>
      <w:r w:rsidR="00D62A5D">
        <w:rPr>
          <w:lang w:val="kk-KZ"/>
        </w:rPr>
        <w:t>0</w:t>
      </w:r>
      <w:r w:rsidR="00054119">
        <w:rPr>
          <w:lang w:val="kk-KZ"/>
        </w:rPr>
        <w:t>8</w:t>
      </w:r>
      <w:r w:rsidR="00D62A5D">
        <w:t xml:space="preserve">» </w:t>
      </w:r>
      <w:r w:rsidR="00054119">
        <w:t>но</w:t>
      </w:r>
      <w:r w:rsidR="00D62A5D">
        <w:t>ября</w:t>
      </w:r>
      <w:r w:rsidR="000B6FD1" w:rsidRPr="000B6FD1">
        <w:t xml:space="preserve"> </w:t>
      </w:r>
      <w:r w:rsidR="00822C87">
        <w:t xml:space="preserve"> 2019</w:t>
      </w:r>
      <w:r w:rsidRPr="000B6FD1">
        <w:t xml:space="preserve"> года по следующему адресу: г. </w:t>
      </w:r>
      <w:proofErr w:type="spellStart"/>
      <w:r w:rsidR="00AB68DD">
        <w:t>Актобе</w:t>
      </w:r>
      <w:proofErr w:type="spellEnd"/>
      <w:r w:rsidR="00AB68DD">
        <w:t>, ул</w:t>
      </w:r>
      <w:r w:rsidR="004A3F48">
        <w:t>.</w:t>
      </w:r>
      <w:r w:rsidR="00AB68DD">
        <w:t xml:space="preserve"> </w:t>
      </w:r>
      <w:r w:rsidR="00054119">
        <w:rPr>
          <w:lang w:val="kk-KZ"/>
        </w:rPr>
        <w:t>Джамбула 1</w:t>
      </w:r>
      <w:proofErr w:type="gramStart"/>
      <w:r w:rsidR="00054119">
        <w:rPr>
          <w:lang w:val="kk-KZ"/>
        </w:rPr>
        <w:t xml:space="preserve"> Б</w:t>
      </w:r>
      <w:proofErr w:type="gramEnd"/>
      <w:r w:rsidR="006203F9" w:rsidRPr="000B6FD1">
        <w:t>, бухгалтерия</w:t>
      </w:r>
      <w:r w:rsidRPr="000B6FD1">
        <w:t>.</w:t>
      </w:r>
    </w:p>
    <w:p w:rsidR="00A65F1E" w:rsidRPr="006203F9" w:rsidRDefault="00A65F1E" w:rsidP="00A65F1E">
      <w:pPr>
        <w:ind w:left="-284"/>
        <w:jc w:val="both"/>
      </w:pPr>
      <w:r w:rsidRPr="006203F9">
        <w:t>В процедуре вскрытия конвертов с тендерными заявками могут присутствовать потенциальные поставщики либо их уполномоченные представители.</w:t>
      </w:r>
    </w:p>
    <w:p w:rsidR="00A65F1E" w:rsidRPr="006203F9" w:rsidRDefault="00A65F1E" w:rsidP="00A65F1E">
      <w:pPr>
        <w:ind w:left="-284"/>
        <w:jc w:val="both"/>
        <w:rPr>
          <w:rStyle w:val="s0"/>
          <w:sz w:val="24"/>
          <w:szCs w:val="24"/>
        </w:rPr>
      </w:pPr>
      <w:bookmarkStart w:id="24" w:name="SUB5400"/>
      <w:bookmarkEnd w:id="24"/>
      <w:r w:rsidRPr="006203F9">
        <w:rPr>
          <w:rStyle w:val="s0"/>
          <w:sz w:val="24"/>
          <w:szCs w:val="24"/>
        </w:rPr>
        <w:t>2)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65F1E" w:rsidRPr="006203F9" w:rsidRDefault="00A65F1E" w:rsidP="00A65F1E">
      <w:pPr>
        <w:ind w:left="-284"/>
        <w:jc w:val="both"/>
      </w:pPr>
    </w:p>
    <w:p w:rsidR="00A65F1E" w:rsidRPr="006203F9" w:rsidRDefault="00A65F1E" w:rsidP="00A65F1E">
      <w:pPr>
        <w:ind w:left="-284"/>
        <w:jc w:val="both"/>
        <w:rPr>
          <w:b/>
        </w:rPr>
      </w:pPr>
      <w:r w:rsidRPr="006203F9">
        <w:rPr>
          <w:rStyle w:val="s0"/>
          <w:b/>
          <w:sz w:val="24"/>
          <w:szCs w:val="24"/>
        </w:rPr>
        <w:t>11.</w:t>
      </w:r>
      <w:r w:rsidRPr="006203F9">
        <w:t xml:space="preserve"> </w:t>
      </w:r>
      <w:r w:rsidRPr="006203F9">
        <w:rPr>
          <w:b/>
        </w:rPr>
        <w:t>Процедура рассмотрения тендерных заявок</w:t>
      </w:r>
      <w:r w:rsidRPr="006203F9">
        <w:rPr>
          <w:rStyle w:val="s0"/>
          <w:b/>
          <w:sz w:val="24"/>
          <w:szCs w:val="24"/>
        </w:rPr>
        <w:t>:</w:t>
      </w:r>
    </w:p>
    <w:p w:rsidR="00A65F1E" w:rsidRPr="006203F9" w:rsidRDefault="00A65F1E" w:rsidP="00A65F1E">
      <w:pPr>
        <w:ind w:left="-284"/>
        <w:jc w:val="both"/>
        <w:rPr>
          <w:rStyle w:val="s0"/>
          <w:sz w:val="24"/>
          <w:szCs w:val="24"/>
        </w:rPr>
      </w:pPr>
      <w:r w:rsidRPr="006203F9">
        <w:t xml:space="preserve">      </w:t>
      </w:r>
      <w:r w:rsidRPr="006203F9">
        <w:rPr>
          <w:rStyle w:val="s0"/>
          <w:sz w:val="24"/>
          <w:szCs w:val="24"/>
        </w:rPr>
        <w:t xml:space="preserve">11.1.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w:t>
      </w:r>
      <w:r w:rsidRPr="006203F9">
        <w:rPr>
          <w:rStyle w:val="s0"/>
          <w:sz w:val="24"/>
          <w:szCs w:val="24"/>
        </w:rPr>
        <w:lastRenderedPageBreak/>
        <w:t>с дополнением недостающими документами либо заменой документов, представленных в тендерной заявке.</w:t>
      </w:r>
    </w:p>
    <w:p w:rsidR="00A65F1E" w:rsidRPr="006203F9" w:rsidRDefault="00A65F1E" w:rsidP="00A65F1E">
      <w:pPr>
        <w:ind w:left="-284"/>
        <w:jc w:val="both"/>
        <w:rPr>
          <w:rStyle w:val="s0"/>
          <w:sz w:val="24"/>
          <w:szCs w:val="24"/>
        </w:rPr>
      </w:pPr>
      <w:r w:rsidRPr="006203F9">
        <w:rPr>
          <w:rStyle w:val="s0"/>
          <w:sz w:val="24"/>
          <w:szCs w:val="24"/>
        </w:rPr>
        <w:t xml:space="preserve">      </w:t>
      </w:r>
      <w:proofErr w:type="gramStart"/>
      <w:r w:rsidRPr="006203F9">
        <w:rPr>
          <w:rStyle w:val="s0"/>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6203F9">
        <w:rPr>
          <w:rStyle w:val="s0"/>
          <w:sz w:val="24"/>
          <w:szCs w:val="24"/>
        </w:rPr>
        <w:t>интернет-ресурсе</w:t>
      </w:r>
      <w:proofErr w:type="spellEnd"/>
      <w:r w:rsidRPr="006203F9">
        <w:rPr>
          <w:rStyle w:val="s0"/>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203F9">
        <w:rPr>
          <w:rStyle w:val="s0"/>
          <w:sz w:val="24"/>
          <w:szCs w:val="24"/>
        </w:rPr>
        <w:t>интернет-ресурсе</w:t>
      </w:r>
      <w:proofErr w:type="spellEnd"/>
      <w:r w:rsidRPr="006203F9">
        <w:rPr>
          <w:rStyle w:val="s0"/>
          <w:sz w:val="24"/>
          <w:szCs w:val="24"/>
        </w:rPr>
        <w:t xml:space="preserve"> уполномоченного органа в области здравоохранения.</w:t>
      </w:r>
      <w:proofErr w:type="gramEnd"/>
    </w:p>
    <w:p w:rsidR="00A65F1E" w:rsidRPr="006203F9" w:rsidRDefault="00A65F1E" w:rsidP="00A65F1E">
      <w:pPr>
        <w:ind w:left="-284"/>
        <w:jc w:val="both"/>
        <w:rPr>
          <w:rStyle w:val="s0"/>
          <w:sz w:val="24"/>
          <w:szCs w:val="24"/>
        </w:rPr>
      </w:pPr>
      <w:r w:rsidRPr="006203F9">
        <w:rPr>
          <w:rStyle w:val="s0"/>
          <w:sz w:val="24"/>
          <w:szCs w:val="24"/>
        </w:rPr>
        <w:t>      11.2. Тендерная комиссия отклоняет тендерную заявку в целом или по лоту в случаях:</w:t>
      </w:r>
      <w:r w:rsidRPr="006203F9">
        <w:rPr>
          <w:rStyle w:val="s0"/>
          <w:sz w:val="24"/>
          <w:szCs w:val="24"/>
        </w:rPr>
        <w:br/>
        <w:t>     1) непредставления гарантийного обеспечения тендерной заявки в соответствии с требованиями Правил;</w:t>
      </w:r>
    </w:p>
    <w:p w:rsidR="00A65F1E" w:rsidRPr="006203F9" w:rsidRDefault="00A65F1E" w:rsidP="00A65F1E">
      <w:pPr>
        <w:ind w:left="-284"/>
        <w:jc w:val="both"/>
        <w:rPr>
          <w:rStyle w:val="s0"/>
          <w:sz w:val="24"/>
          <w:szCs w:val="24"/>
        </w:rPr>
      </w:pPr>
      <w:r w:rsidRPr="006203F9">
        <w:rPr>
          <w:rStyle w:val="s0"/>
          <w:sz w:val="24"/>
          <w:szCs w:val="24"/>
        </w:rPr>
        <w:t>  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65F1E" w:rsidRPr="006203F9" w:rsidRDefault="00A65F1E" w:rsidP="00A65F1E">
      <w:pPr>
        <w:ind w:left="-284"/>
        <w:jc w:val="both"/>
        <w:rPr>
          <w:rStyle w:val="s0"/>
          <w:sz w:val="24"/>
          <w:szCs w:val="24"/>
        </w:rPr>
      </w:pPr>
      <w:r w:rsidRPr="006203F9">
        <w:rPr>
          <w:rStyle w:val="s0"/>
          <w:sz w:val="24"/>
          <w:szCs w:val="24"/>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65F1E" w:rsidRPr="006203F9" w:rsidRDefault="00A65F1E" w:rsidP="00A65F1E">
      <w:pPr>
        <w:ind w:left="-284"/>
        <w:jc w:val="both"/>
        <w:rPr>
          <w:rStyle w:val="s0"/>
          <w:sz w:val="24"/>
          <w:szCs w:val="24"/>
        </w:rPr>
      </w:pPr>
      <w:r w:rsidRPr="006203F9">
        <w:rPr>
          <w:rStyle w:val="s0"/>
          <w:sz w:val="24"/>
          <w:szCs w:val="24"/>
        </w:rPr>
        <w:t>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6203F9">
        <w:rPr>
          <w:rStyle w:val="s0"/>
          <w:sz w:val="24"/>
          <w:szCs w:val="24"/>
        </w:rPr>
        <w:br/>
        <w:t xml:space="preserve">       </w:t>
      </w:r>
      <w:proofErr w:type="gramStart"/>
      <w:r w:rsidRPr="006203F9">
        <w:rPr>
          <w:rStyle w:val="s0"/>
          <w:sz w:val="24"/>
          <w:szCs w:val="24"/>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w:t>
      </w:r>
      <w:proofErr w:type="gramEnd"/>
      <w:r w:rsidRPr="006203F9">
        <w:rPr>
          <w:rStyle w:val="s0"/>
          <w:sz w:val="24"/>
          <w:szCs w:val="24"/>
        </w:rPr>
        <w:t xml:space="preserve"> государственных органов; </w:t>
      </w:r>
      <w:r w:rsidRPr="006203F9">
        <w:rPr>
          <w:rStyle w:val="s0"/>
          <w:sz w:val="24"/>
          <w:szCs w:val="24"/>
        </w:rPr>
        <w:br/>
        <w:t>   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A65F1E" w:rsidRPr="006203F9" w:rsidRDefault="00A65F1E" w:rsidP="00A65F1E">
      <w:pPr>
        <w:ind w:left="-284"/>
        <w:jc w:val="both"/>
        <w:rPr>
          <w:rStyle w:val="s0"/>
          <w:sz w:val="24"/>
          <w:szCs w:val="24"/>
        </w:rPr>
      </w:pPr>
      <w:r w:rsidRPr="006203F9">
        <w:rPr>
          <w:rStyle w:val="s0"/>
          <w:sz w:val="24"/>
          <w:szCs w:val="24"/>
        </w:rPr>
        <w:t>      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65F1E" w:rsidRPr="006203F9" w:rsidRDefault="00A65F1E" w:rsidP="00A65F1E">
      <w:pPr>
        <w:ind w:left="-284"/>
        <w:jc w:val="both"/>
        <w:rPr>
          <w:rStyle w:val="s0"/>
          <w:sz w:val="24"/>
          <w:szCs w:val="24"/>
        </w:rPr>
      </w:pPr>
      <w:r w:rsidRPr="006203F9">
        <w:rPr>
          <w:rStyle w:val="s0"/>
          <w:sz w:val="24"/>
          <w:szCs w:val="24"/>
        </w:rPr>
        <w:t xml:space="preserve">       8) непредставления подписанного оригинала справки банка об отсутствии просроченной задолженности согласно требованиям Правил;</w:t>
      </w:r>
      <w:r w:rsidRPr="006203F9">
        <w:rPr>
          <w:rStyle w:val="s0"/>
          <w:sz w:val="24"/>
          <w:szCs w:val="24"/>
        </w:rPr>
        <w:br/>
        <w:t xml:space="preserve">       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65F1E" w:rsidRPr="006203F9" w:rsidRDefault="00A65F1E" w:rsidP="00A65F1E">
      <w:pPr>
        <w:ind w:left="-284"/>
        <w:jc w:val="both"/>
        <w:rPr>
          <w:rStyle w:val="s0"/>
          <w:sz w:val="24"/>
          <w:szCs w:val="24"/>
        </w:rPr>
      </w:pPr>
      <w:r w:rsidRPr="006203F9">
        <w:rPr>
          <w:rStyle w:val="s0"/>
          <w:sz w:val="24"/>
          <w:szCs w:val="24"/>
        </w:rPr>
        <w:t xml:space="preserve">       10) непредставления сведений о квалификации по форме, утвержденной уполномоченным органом в области здравоохранения;</w:t>
      </w:r>
    </w:p>
    <w:p w:rsidR="00A65F1E" w:rsidRPr="006203F9" w:rsidRDefault="00A65F1E" w:rsidP="00A65F1E">
      <w:pPr>
        <w:ind w:left="-284"/>
        <w:jc w:val="both"/>
        <w:rPr>
          <w:rStyle w:val="s0"/>
          <w:sz w:val="24"/>
          <w:szCs w:val="24"/>
        </w:rPr>
      </w:pPr>
      <w:r w:rsidRPr="006203F9">
        <w:rPr>
          <w:rStyle w:val="s0"/>
          <w:sz w:val="24"/>
          <w:szCs w:val="24"/>
        </w:rPr>
        <w:t xml:space="preserve">       11) непредставления технической спецификации в соответствии с требованиями Правил;</w:t>
      </w:r>
    </w:p>
    <w:p w:rsidR="00A65F1E" w:rsidRPr="006203F9" w:rsidRDefault="00A65F1E" w:rsidP="00A65F1E">
      <w:pPr>
        <w:ind w:left="-284"/>
        <w:jc w:val="both"/>
        <w:rPr>
          <w:rStyle w:val="s0"/>
          <w:sz w:val="24"/>
          <w:szCs w:val="24"/>
        </w:rPr>
      </w:pPr>
      <w:r w:rsidRPr="006203F9">
        <w:rPr>
          <w:rStyle w:val="s0"/>
          <w:sz w:val="24"/>
          <w:szCs w:val="24"/>
        </w:rPr>
        <w:t xml:space="preserve">       </w:t>
      </w:r>
      <w:proofErr w:type="gramStart"/>
      <w:r w:rsidRPr="006203F9">
        <w:rPr>
          <w:rStyle w:val="s0"/>
          <w:sz w:val="24"/>
          <w:szCs w:val="24"/>
        </w:rPr>
        <w:t>12) представления потенциальным поставщиком технической спецификации, не соответствующей требованиям тендерной документации и Правил;</w:t>
      </w:r>
      <w:r w:rsidRPr="006203F9">
        <w:rPr>
          <w:rStyle w:val="s0"/>
          <w:sz w:val="24"/>
          <w:szCs w:val="24"/>
        </w:rPr>
        <w:br/>
        <w:t xml:space="preserve">       13) установления факта представления недостоверной информации;</w:t>
      </w:r>
      <w:proofErr w:type="gramEnd"/>
    </w:p>
    <w:p w:rsidR="00A65F1E" w:rsidRPr="006203F9" w:rsidRDefault="00A65F1E" w:rsidP="00A65F1E">
      <w:pPr>
        <w:ind w:left="-284"/>
        <w:jc w:val="both"/>
        <w:rPr>
          <w:rStyle w:val="s0"/>
          <w:sz w:val="24"/>
          <w:szCs w:val="24"/>
        </w:rPr>
      </w:pPr>
      <w:r w:rsidRPr="006203F9">
        <w:rPr>
          <w:rStyle w:val="s0"/>
          <w:sz w:val="24"/>
          <w:szCs w:val="24"/>
        </w:rPr>
        <w:t xml:space="preserve">       14) применения процедуры банкротства, ликвидации и (или) наличия в перечне недобросовестных поставщиков;</w:t>
      </w:r>
    </w:p>
    <w:p w:rsidR="00A65F1E" w:rsidRPr="006203F9" w:rsidRDefault="00A65F1E" w:rsidP="00A65F1E">
      <w:pPr>
        <w:ind w:left="-284"/>
        <w:jc w:val="both"/>
        <w:rPr>
          <w:rStyle w:val="s0"/>
          <w:sz w:val="24"/>
          <w:szCs w:val="24"/>
        </w:rPr>
      </w:pPr>
      <w:r w:rsidRPr="006203F9">
        <w:rPr>
          <w:rStyle w:val="s0"/>
          <w:sz w:val="24"/>
          <w:szCs w:val="24"/>
        </w:rPr>
        <w:t xml:space="preserve">       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r w:rsidRPr="006203F9">
        <w:rPr>
          <w:rStyle w:val="s0"/>
          <w:sz w:val="24"/>
          <w:szCs w:val="24"/>
        </w:rPr>
        <w:br/>
      </w:r>
      <w:r w:rsidRPr="006203F9">
        <w:rPr>
          <w:rStyle w:val="s0"/>
          <w:sz w:val="24"/>
          <w:szCs w:val="24"/>
        </w:rPr>
        <w:lastRenderedPageBreak/>
        <w:t xml:space="preserve">       </w:t>
      </w:r>
      <w:proofErr w:type="gramStart"/>
      <w:r w:rsidRPr="006203F9">
        <w:rPr>
          <w:rStyle w:val="s0"/>
          <w:sz w:val="24"/>
          <w:szCs w:val="24"/>
        </w:rPr>
        <w:t>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203F9">
        <w:rPr>
          <w:rStyle w:val="s0"/>
          <w:sz w:val="24"/>
          <w:szCs w:val="24"/>
        </w:rPr>
        <w:t>холодовой</w:t>
      </w:r>
      <w:proofErr w:type="spellEnd"/>
      <w:r w:rsidRPr="006203F9">
        <w:rPr>
          <w:rStyle w:val="s0"/>
          <w:sz w:val="24"/>
          <w:szCs w:val="24"/>
        </w:rPr>
        <w:t xml:space="preserve"> цепи" в соответствии с подпунктом 14) пункта 62 Правил, за исключением случая представления потенциальным поставщиком сертификата надлежащей дистрибьюторской практики GDP;</w:t>
      </w:r>
      <w:proofErr w:type="gramEnd"/>
      <w:r w:rsidRPr="006203F9">
        <w:rPr>
          <w:rStyle w:val="s0"/>
          <w:sz w:val="24"/>
          <w:szCs w:val="24"/>
        </w:rPr>
        <w:br/>
        <w:t xml:space="preserve">       17) несоответствия требованиям пункта 18 Правил, за исключением случаев, предусмотренных пунктом 19 Правил;</w:t>
      </w:r>
    </w:p>
    <w:p w:rsidR="00A65F1E" w:rsidRPr="006203F9" w:rsidRDefault="00A65F1E" w:rsidP="00A65F1E">
      <w:pPr>
        <w:ind w:left="-284"/>
        <w:jc w:val="both"/>
        <w:rPr>
          <w:rStyle w:val="s0"/>
          <w:sz w:val="24"/>
          <w:szCs w:val="24"/>
        </w:rPr>
      </w:pPr>
      <w:r w:rsidRPr="006203F9">
        <w:rPr>
          <w:rStyle w:val="s0"/>
          <w:sz w:val="24"/>
          <w:szCs w:val="24"/>
        </w:rPr>
        <w:t xml:space="preserve">       18) в случаях, установленных пунктами 26, 30 Правил; </w:t>
      </w:r>
    </w:p>
    <w:p w:rsidR="00A65F1E" w:rsidRPr="006203F9" w:rsidRDefault="00A65F1E" w:rsidP="00A65F1E">
      <w:pPr>
        <w:ind w:left="-284"/>
        <w:jc w:val="both"/>
        <w:rPr>
          <w:rStyle w:val="s0"/>
          <w:sz w:val="24"/>
          <w:szCs w:val="24"/>
        </w:rPr>
      </w:pPr>
      <w:r w:rsidRPr="006203F9">
        <w:rPr>
          <w:rStyle w:val="s0"/>
          <w:sz w:val="24"/>
          <w:szCs w:val="24"/>
        </w:rPr>
        <w:t xml:space="preserve">       19) если тендерная заявка имеет более короткий срок действия, чем указано в условиях в тендерной документации;</w:t>
      </w:r>
    </w:p>
    <w:p w:rsidR="00A65F1E" w:rsidRPr="006203F9" w:rsidRDefault="00A65F1E" w:rsidP="00A65F1E">
      <w:pPr>
        <w:ind w:left="-284"/>
        <w:jc w:val="both"/>
        <w:rPr>
          <w:rStyle w:val="s0"/>
          <w:sz w:val="24"/>
          <w:szCs w:val="24"/>
        </w:rPr>
      </w:pPr>
      <w:r w:rsidRPr="006203F9">
        <w:rPr>
          <w:rStyle w:val="s0"/>
          <w:sz w:val="24"/>
          <w:szCs w:val="24"/>
        </w:rPr>
        <w:t xml:space="preserve">       </w:t>
      </w:r>
      <w:proofErr w:type="gramStart"/>
      <w:r w:rsidRPr="006203F9">
        <w:rPr>
          <w:rStyle w:val="s0"/>
          <w:sz w:val="24"/>
          <w:szCs w:val="24"/>
        </w:rPr>
        <w:t>20) если не представлена либо представлена не подписанная таблица цен;</w:t>
      </w:r>
      <w:r w:rsidRPr="006203F9">
        <w:rPr>
          <w:rStyle w:val="s0"/>
          <w:sz w:val="24"/>
          <w:szCs w:val="24"/>
        </w:rPr>
        <w:br/>
        <w:t xml:space="preserve">       21) 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proofErr w:type="gramEnd"/>
    </w:p>
    <w:p w:rsidR="00A65F1E" w:rsidRPr="006203F9" w:rsidRDefault="00A65F1E" w:rsidP="00A65F1E">
      <w:pPr>
        <w:ind w:left="-284"/>
        <w:jc w:val="both"/>
        <w:rPr>
          <w:rStyle w:val="s0"/>
          <w:sz w:val="24"/>
          <w:szCs w:val="24"/>
        </w:rPr>
      </w:pPr>
      <w:r w:rsidRPr="006203F9">
        <w:rPr>
          <w:rStyle w:val="s0"/>
          <w:sz w:val="24"/>
          <w:szCs w:val="24"/>
        </w:rPr>
        <w:t xml:space="preserve">       22) представления тендерной заявки в не 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r w:rsidRPr="006203F9">
        <w:rPr>
          <w:rStyle w:val="s0"/>
          <w:sz w:val="24"/>
          <w:szCs w:val="24"/>
        </w:rPr>
        <w:br/>
        <w:t xml:space="preserve">        11.3.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A65F1E" w:rsidRPr="006203F9" w:rsidRDefault="00A65F1E" w:rsidP="00A65F1E">
      <w:pPr>
        <w:ind w:left="-284"/>
        <w:jc w:val="both"/>
        <w:rPr>
          <w:rStyle w:val="s0"/>
          <w:sz w:val="24"/>
          <w:szCs w:val="24"/>
        </w:rPr>
      </w:pPr>
      <w:r w:rsidRPr="006203F9">
        <w:rPr>
          <w:rStyle w:val="s0"/>
          <w:sz w:val="24"/>
          <w:szCs w:val="24"/>
        </w:rPr>
        <w:t xml:space="preserve">       11.4. Победитель тендера определяется на основе наименьшей цены.</w:t>
      </w:r>
    </w:p>
    <w:p w:rsidR="00A65F1E" w:rsidRPr="006203F9" w:rsidRDefault="00A65F1E" w:rsidP="00A65F1E">
      <w:pPr>
        <w:ind w:left="-284"/>
        <w:jc w:val="both"/>
        <w:rPr>
          <w:rStyle w:val="s0"/>
          <w:sz w:val="24"/>
          <w:szCs w:val="24"/>
        </w:rPr>
      </w:pPr>
      <w:r w:rsidRPr="006203F9">
        <w:rPr>
          <w:rStyle w:val="s0"/>
          <w:sz w:val="24"/>
          <w:szCs w:val="24"/>
        </w:rPr>
        <w:t xml:space="preserve">       11.5. Итоги тендера подводятся в течение десяти календарных дней со дня вскрытия конвертов с тендерными заявками, о чем составляется протокол.</w:t>
      </w:r>
    </w:p>
    <w:p w:rsidR="00A65F1E" w:rsidRPr="006203F9" w:rsidRDefault="00A65F1E" w:rsidP="00A65F1E">
      <w:pPr>
        <w:ind w:left="-284"/>
        <w:jc w:val="both"/>
      </w:pPr>
      <w:r w:rsidRPr="006203F9">
        <w:rPr>
          <w:rStyle w:val="s0"/>
          <w:sz w:val="24"/>
          <w:szCs w:val="24"/>
        </w:rPr>
        <w:t xml:space="preserve"> 11.6. </w:t>
      </w:r>
      <w:r w:rsidRPr="006203F9">
        <w:t>В течение трех календарных дней со дня подведения итогов тендера, заказчик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A65F1E" w:rsidRPr="006203F9" w:rsidRDefault="00A65F1E" w:rsidP="00A65F1E">
      <w:pPr>
        <w:ind w:left="-284"/>
        <w:jc w:val="both"/>
      </w:pPr>
      <w:r w:rsidRPr="006203F9">
        <w:t xml:space="preserve"> 11.7. Протокол об итогах тендера размещается на </w:t>
      </w:r>
      <w:proofErr w:type="spellStart"/>
      <w:r w:rsidRPr="006203F9">
        <w:rPr>
          <w:b/>
        </w:rPr>
        <w:t>интернет-ресурсе</w:t>
      </w:r>
      <w:proofErr w:type="spellEnd"/>
      <w:r w:rsidRPr="006203F9">
        <w:t xml:space="preserve"> заказчика. </w:t>
      </w:r>
    </w:p>
    <w:p w:rsidR="00A65F1E" w:rsidRPr="006203F9" w:rsidRDefault="00A65F1E" w:rsidP="00A65F1E">
      <w:pPr>
        <w:ind w:left="-284"/>
        <w:jc w:val="both"/>
        <w:rPr>
          <w:rStyle w:val="s0"/>
          <w:sz w:val="24"/>
          <w:szCs w:val="24"/>
        </w:rPr>
      </w:pPr>
    </w:p>
    <w:p w:rsidR="00A65F1E" w:rsidRPr="006203F9" w:rsidRDefault="00A65F1E" w:rsidP="00A65F1E">
      <w:pPr>
        <w:ind w:left="-284"/>
        <w:jc w:val="both"/>
      </w:pPr>
      <w:r w:rsidRPr="006203F9">
        <w:rPr>
          <w:rStyle w:val="s0"/>
          <w:b/>
          <w:sz w:val="24"/>
          <w:szCs w:val="24"/>
        </w:rPr>
        <w:t>12. Условия предоставления приоритета потенциальным поставщикам - отечественным товаропроизводителям:</w:t>
      </w:r>
    </w:p>
    <w:p w:rsidR="00A65F1E" w:rsidRPr="006203F9" w:rsidRDefault="00A65F1E" w:rsidP="00A65F1E">
      <w:pPr>
        <w:ind w:left="-284"/>
        <w:jc w:val="both"/>
      </w:pPr>
      <w:r w:rsidRPr="006203F9">
        <w:t>12.1. В случае</w:t>
      </w:r>
      <w:proofErr w:type="gramStart"/>
      <w:r w:rsidRPr="006203F9">
        <w:t>,</w:t>
      </w:r>
      <w:proofErr w:type="gramEnd"/>
      <w:r w:rsidRPr="006203F9">
        <w:t xml:space="preserve"> если в закупе товара участвует один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переходит к закупу способом из одного источника у данного потенциального поставщика, являющегося отечественным товаропроизводителем.</w:t>
      </w:r>
    </w:p>
    <w:p w:rsidR="00A65F1E" w:rsidRPr="006203F9" w:rsidRDefault="00A65F1E" w:rsidP="00A65F1E">
      <w:pPr>
        <w:ind w:left="-284"/>
        <w:jc w:val="both"/>
      </w:pPr>
      <w:r w:rsidRPr="006203F9">
        <w:t>12.2. В случае</w:t>
      </w:r>
      <w:proofErr w:type="gramStart"/>
      <w:r w:rsidRPr="006203F9">
        <w:t>,</w:t>
      </w:r>
      <w:proofErr w:type="gramEnd"/>
      <w:r w:rsidRPr="006203F9">
        <w:t xml:space="preserve">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переходит к закупу способом из одного источника у данного потенциального поставщика, являющегося отечественным товаропроизводителем. </w:t>
      </w:r>
    </w:p>
    <w:p w:rsidR="00A65F1E" w:rsidRPr="006203F9" w:rsidRDefault="00A65F1E" w:rsidP="00A65F1E">
      <w:pPr>
        <w:ind w:left="-284"/>
        <w:jc w:val="both"/>
      </w:pPr>
      <w:r w:rsidRPr="006203F9">
        <w:t xml:space="preserve">  12.3. В случае</w:t>
      </w:r>
      <w:proofErr w:type="gramStart"/>
      <w:r w:rsidRPr="006203F9">
        <w:t>,</w:t>
      </w:r>
      <w:proofErr w:type="gramEnd"/>
      <w:r w:rsidRPr="006203F9">
        <w:t xml:space="preserve">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A65F1E" w:rsidRPr="006203F9" w:rsidRDefault="00A65F1E" w:rsidP="00A65F1E">
      <w:pPr>
        <w:ind w:left="-284"/>
        <w:jc w:val="both"/>
      </w:pPr>
    </w:p>
    <w:p w:rsidR="00A65F1E" w:rsidRPr="006203F9" w:rsidRDefault="00A65F1E" w:rsidP="00A65F1E">
      <w:pPr>
        <w:ind w:left="-284"/>
        <w:jc w:val="both"/>
        <w:rPr>
          <w:b/>
        </w:rPr>
      </w:pPr>
      <w:r w:rsidRPr="006203F9">
        <w:rPr>
          <w:rStyle w:val="s0"/>
          <w:b/>
          <w:sz w:val="24"/>
          <w:szCs w:val="24"/>
          <w:lang w:val="kk-KZ"/>
        </w:rPr>
        <w:t>13.</w:t>
      </w:r>
      <w:r w:rsidRPr="006203F9">
        <w:rPr>
          <w:rStyle w:val="s0"/>
          <w:sz w:val="24"/>
          <w:szCs w:val="24"/>
          <w:lang w:val="kk-KZ"/>
        </w:rPr>
        <w:t xml:space="preserve"> </w:t>
      </w:r>
      <w:r w:rsidRPr="006203F9">
        <w:rPr>
          <w:b/>
        </w:rPr>
        <w:t>Поддержка предпринимательской инициативы:</w:t>
      </w:r>
    </w:p>
    <w:p w:rsidR="00A65F1E" w:rsidRPr="006203F9" w:rsidRDefault="00A65F1E" w:rsidP="00A65F1E">
      <w:pPr>
        <w:ind w:left="-284"/>
        <w:jc w:val="both"/>
      </w:pPr>
      <w:r w:rsidRPr="006203F9">
        <w:t xml:space="preserve">       13.1. 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соответствии объекта требованиям:</w:t>
      </w:r>
    </w:p>
    <w:p w:rsidR="00A65F1E" w:rsidRPr="006203F9" w:rsidRDefault="00A65F1E" w:rsidP="00A65F1E">
      <w:pPr>
        <w:ind w:left="-284"/>
        <w:jc w:val="both"/>
      </w:pPr>
      <w:r w:rsidRPr="006203F9">
        <w:t xml:space="preserve">      1)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w:t>
      </w:r>
    </w:p>
    <w:p w:rsidR="00A65F1E" w:rsidRPr="006203F9" w:rsidRDefault="00A65F1E" w:rsidP="00A65F1E">
      <w:pPr>
        <w:ind w:left="-284"/>
        <w:jc w:val="both"/>
      </w:pPr>
      <w:r w:rsidRPr="006203F9">
        <w:lastRenderedPageBreak/>
        <w:t xml:space="preserve">      2) надлежащей дистрибьюторской практики (GDP) при закупе лекарственных средств;</w:t>
      </w:r>
    </w:p>
    <w:p w:rsidR="00A65F1E" w:rsidRPr="006203F9" w:rsidRDefault="00A65F1E" w:rsidP="00A65F1E">
      <w:pPr>
        <w:ind w:left="-284"/>
        <w:jc w:val="both"/>
      </w:pPr>
      <w:r w:rsidRPr="006203F9">
        <w:t xml:space="preserve">       13.2. Для получения преимущества на заключение договора закупа или поставки потенциальный поставщик прикладывает к тендерной заявке сертификат о соответствии объекта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 сертификат надлежащей дистрибьюторской практики (GDP) при закупе лекарственных средств.</w:t>
      </w:r>
    </w:p>
    <w:p w:rsidR="00A65F1E" w:rsidRPr="006203F9" w:rsidRDefault="00A65F1E" w:rsidP="00A65F1E">
      <w:pPr>
        <w:ind w:left="-284"/>
        <w:jc w:val="both"/>
      </w:pPr>
      <w:r w:rsidRPr="006203F9">
        <w:t xml:space="preserve">       13.3. Если в лоте участвует только один потенциальный поставщик или допущен к аукциону только потенциальный поставщик, представивший тендерную заявку, соответствующую требованиям Правил, и сертификат о соответствии объекта требованиям GMP или GDP, то комиссия признает данный лот несостоявшимся. Заказчик переходит к закупу способом из одного источника у данного потенциального поставщика по цене, не превышающей его ценовое предложение.</w:t>
      </w:r>
    </w:p>
    <w:p w:rsidR="00A65F1E" w:rsidRPr="006203F9" w:rsidRDefault="00A65F1E" w:rsidP="00A65F1E">
      <w:pPr>
        <w:ind w:left="-284"/>
        <w:jc w:val="both"/>
        <w:rPr>
          <w:rStyle w:val="s0"/>
          <w:sz w:val="24"/>
          <w:szCs w:val="24"/>
          <w:lang w:val="kk-KZ"/>
        </w:rPr>
      </w:pPr>
      <w:r w:rsidRPr="006203F9">
        <w:t xml:space="preserve">       13.4. Если в лоте участвуют </w:t>
      </w:r>
      <w:proofErr w:type="gramStart"/>
      <w:r w:rsidRPr="006203F9">
        <w:t>два и более потенциальных поставщиков</w:t>
      </w:r>
      <w:proofErr w:type="gramEnd"/>
      <w:r w:rsidRPr="006203F9">
        <w:t>, представивших тендерные заявки, соответствующие требованиям Правил, и сертификат о соответствии объекта требованиям GMP или GDP, то комиссия рассматривает только их тендерные заявки, а тендерные заявки других участников (при их наличии) отклоняются.</w:t>
      </w:r>
    </w:p>
    <w:p w:rsidR="00A65F1E" w:rsidRPr="006203F9" w:rsidRDefault="00A65F1E" w:rsidP="00A65F1E">
      <w:pPr>
        <w:ind w:left="-284"/>
        <w:jc w:val="both"/>
        <w:rPr>
          <w:lang w:val="kk-KZ"/>
        </w:rPr>
      </w:pPr>
      <w:bookmarkStart w:id="25" w:name="SUB7100"/>
      <w:bookmarkEnd w:id="25"/>
    </w:p>
    <w:p w:rsidR="00A65F1E" w:rsidRPr="006203F9" w:rsidRDefault="00A65F1E" w:rsidP="00A65F1E">
      <w:pPr>
        <w:ind w:left="-284"/>
        <w:jc w:val="both"/>
      </w:pPr>
      <w:r w:rsidRPr="006203F9">
        <w:rPr>
          <w:lang w:val="kk-KZ"/>
        </w:rPr>
        <w:t xml:space="preserve">       </w:t>
      </w:r>
      <w:r w:rsidRPr="006203F9">
        <w:rPr>
          <w:b/>
          <w:lang w:val="kk-KZ"/>
        </w:rPr>
        <w:t>14</w:t>
      </w:r>
      <w:r w:rsidRPr="006203F9">
        <w:rPr>
          <w:rStyle w:val="s1"/>
        </w:rPr>
        <w:t>. Порядок заключения договора о закупе:</w:t>
      </w:r>
    </w:p>
    <w:p w:rsidR="00A65F1E" w:rsidRPr="006203F9" w:rsidRDefault="00A65F1E" w:rsidP="00A65F1E">
      <w:pPr>
        <w:ind w:left="-284"/>
        <w:jc w:val="both"/>
      </w:pPr>
      <w:r w:rsidRPr="006203F9">
        <w:t xml:space="preserve">       1) Заказчик в течение пяти календарных дней со дня подведения итогов тендера направляет потенциальному поставщику подписанный договор закупа, составляемый по форме согласно Приложению 8 к Тендерной документации.</w:t>
      </w:r>
    </w:p>
    <w:p w:rsidR="00A65F1E" w:rsidRPr="006203F9" w:rsidRDefault="00A65F1E" w:rsidP="00A65F1E">
      <w:pPr>
        <w:ind w:left="-284"/>
        <w:jc w:val="both"/>
      </w:pPr>
      <w:r w:rsidRPr="006203F9">
        <w:t xml:space="preserve">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65F1E" w:rsidRPr="006203F9" w:rsidRDefault="00A65F1E" w:rsidP="00A65F1E">
      <w:pPr>
        <w:ind w:left="-284"/>
        <w:jc w:val="both"/>
      </w:pPr>
      <w:r w:rsidRPr="006203F9">
        <w:t xml:space="preserve">       3) Договор закупа вступает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65F1E" w:rsidRPr="006203F9" w:rsidRDefault="00A65F1E" w:rsidP="00A65F1E">
      <w:pPr>
        <w:ind w:left="-284"/>
        <w:jc w:val="both"/>
      </w:pPr>
      <w:r w:rsidRPr="006203F9">
        <w:t xml:space="preserve">       4)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A65F1E" w:rsidRPr="006203F9" w:rsidRDefault="00A65F1E" w:rsidP="00A65F1E">
      <w:pPr>
        <w:ind w:left="-284"/>
        <w:jc w:val="both"/>
      </w:pPr>
      <w:r w:rsidRPr="006203F9">
        <w:t xml:space="preserve">       </w:t>
      </w:r>
      <w:proofErr w:type="gramStart"/>
      <w:r w:rsidRPr="006203F9">
        <w:t>5)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r w:rsidRPr="006203F9">
        <w:br/>
        <w:t xml:space="preserve">       6) Внесение изменения в заключенный договор при условии неизменности качества и других условий, явившихся основой для выбора поставщика, допускается:</w:t>
      </w:r>
      <w:proofErr w:type="gramEnd"/>
    </w:p>
    <w:p w:rsidR="00A65F1E" w:rsidRPr="006203F9" w:rsidRDefault="00A65F1E" w:rsidP="00A65F1E">
      <w:pPr>
        <w:ind w:left="-284"/>
        <w:jc w:val="both"/>
      </w:pPr>
      <w:r w:rsidRPr="006203F9">
        <w:t>- по взаимному согласию сторон в части уменьшения цены на товары и соответственно цены договора;</w:t>
      </w:r>
    </w:p>
    <w:p w:rsidR="00A65F1E" w:rsidRPr="006203F9" w:rsidRDefault="00A65F1E" w:rsidP="00A65F1E">
      <w:pPr>
        <w:ind w:left="-284"/>
        <w:jc w:val="both"/>
        <w:rPr>
          <w:rStyle w:val="s0"/>
          <w:sz w:val="24"/>
          <w:szCs w:val="24"/>
        </w:rPr>
      </w:pPr>
      <w:r w:rsidRPr="006203F9">
        <w:t>- по взаимному согласию сторон в части уменьшения объема товаров.</w:t>
      </w:r>
      <w:r w:rsidRPr="006203F9">
        <w:br/>
        <w:t xml:space="preserve">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о закупе, об оказании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65F1E" w:rsidRPr="006203F9" w:rsidRDefault="00A65F1E" w:rsidP="00A65F1E">
      <w:pPr>
        <w:ind w:left="-284"/>
        <w:jc w:val="both"/>
        <w:rPr>
          <w:rStyle w:val="s0"/>
          <w:sz w:val="24"/>
          <w:szCs w:val="24"/>
          <w:lang w:val="kk-KZ"/>
        </w:rPr>
      </w:pPr>
    </w:p>
    <w:p w:rsidR="00A65F1E" w:rsidRPr="006203F9" w:rsidRDefault="00A65F1E" w:rsidP="00A65F1E">
      <w:pPr>
        <w:ind w:left="-284"/>
        <w:jc w:val="both"/>
        <w:rPr>
          <w:b/>
        </w:rPr>
      </w:pPr>
      <w:r w:rsidRPr="006203F9">
        <w:rPr>
          <w:rStyle w:val="s0"/>
          <w:b/>
          <w:sz w:val="24"/>
          <w:szCs w:val="24"/>
        </w:rPr>
        <w:t>15. Условия внесения, форма, объем и способ обеспечения исполнения обязательств по договору о закупе:</w:t>
      </w:r>
    </w:p>
    <w:p w:rsidR="00A65F1E" w:rsidRPr="006203F9" w:rsidRDefault="00A65F1E" w:rsidP="00A65F1E">
      <w:pPr>
        <w:ind w:left="-284"/>
        <w:jc w:val="both"/>
      </w:pPr>
      <w:r w:rsidRPr="006203F9">
        <w:t>15.1. Гарантийное обеспечение составляет три процента от цены договора закупа и представляется в виде:</w:t>
      </w:r>
    </w:p>
    <w:p w:rsidR="00A65F1E" w:rsidRPr="006203F9" w:rsidRDefault="00A65F1E" w:rsidP="00A65F1E">
      <w:pPr>
        <w:ind w:left="-284"/>
        <w:jc w:val="both"/>
      </w:pPr>
      <w:r w:rsidRPr="006203F9">
        <w:t>1) гарантийного взноса в виде денежных средств, размещаемых в обслуживающем банке заказчика;</w:t>
      </w:r>
    </w:p>
    <w:p w:rsidR="00A65F1E" w:rsidRPr="006203F9" w:rsidRDefault="00A65F1E" w:rsidP="00A65F1E">
      <w:pPr>
        <w:ind w:left="-284"/>
        <w:jc w:val="both"/>
      </w:pPr>
      <w:r w:rsidRPr="006203F9">
        <w:lastRenderedPageBreak/>
        <w:t>2) банковской гарантии, выданной в соответствии с нормативными правовыми актами Национального Банка Республики Казахстан, по форме согласно Приложению 11 к настоящей Тендерной документации.</w:t>
      </w:r>
    </w:p>
    <w:p w:rsidR="00A65F1E" w:rsidRPr="006203F9" w:rsidRDefault="00A65F1E" w:rsidP="00A65F1E">
      <w:pPr>
        <w:ind w:left="-284"/>
        <w:jc w:val="both"/>
      </w:pPr>
      <w:r w:rsidRPr="006203F9">
        <w:t>15.2. Гарантийное обеспечение в виде гарантийного взноса денежных средств вносится потенциальным поставщиком на соответствующий счет заказчика.</w:t>
      </w:r>
      <w:r w:rsidRPr="006203F9">
        <w:br/>
        <w:t xml:space="preserve">      15.3. Гарантийное обеспечение не вносится, если цена договора закупа не превышает </w:t>
      </w:r>
      <w:proofErr w:type="spellStart"/>
      <w:r w:rsidRPr="006203F9">
        <w:t>двухтысячекратного</w:t>
      </w:r>
      <w:proofErr w:type="spellEnd"/>
      <w:r w:rsidRPr="006203F9">
        <w:t xml:space="preserve"> размера месячного расчетного показателя на соответствующий финансовый год.</w:t>
      </w:r>
      <w:r w:rsidRPr="006203F9">
        <w:br/>
        <w:t>       15.4.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A65F1E" w:rsidRPr="006203F9" w:rsidRDefault="00A65F1E" w:rsidP="00A65F1E">
      <w:pPr>
        <w:ind w:left="-284"/>
        <w:jc w:val="both"/>
      </w:pPr>
      <w:r w:rsidRPr="006203F9">
        <w:t xml:space="preserve"> Гарантийное обеспечение исполнения договора закупа не возвращается заказчиком поставщику в случаях:</w:t>
      </w:r>
    </w:p>
    <w:p w:rsidR="00A65F1E" w:rsidRPr="006203F9" w:rsidRDefault="00A65F1E" w:rsidP="00A65F1E">
      <w:pPr>
        <w:pStyle w:val="af0"/>
        <w:widowControl/>
        <w:numPr>
          <w:ilvl w:val="0"/>
          <w:numId w:val="16"/>
        </w:numPr>
        <w:ind w:left="-284" w:firstLine="0"/>
        <w:contextualSpacing w:val="0"/>
        <w:jc w:val="both"/>
        <w:rPr>
          <w:sz w:val="24"/>
          <w:szCs w:val="24"/>
        </w:rPr>
      </w:pPr>
      <w:r w:rsidRPr="006203F9">
        <w:rPr>
          <w:sz w:val="24"/>
          <w:szCs w:val="24"/>
        </w:rPr>
        <w:t>расторжения договора закупа в связи с неисполнением или ненадлежащим</w:t>
      </w:r>
    </w:p>
    <w:p w:rsidR="00A65F1E" w:rsidRPr="006203F9" w:rsidRDefault="00A65F1E" w:rsidP="00A65F1E">
      <w:pPr>
        <w:ind w:left="-284"/>
        <w:jc w:val="both"/>
      </w:pPr>
      <w:r w:rsidRPr="006203F9">
        <w:t>исполнением поставщиком договорных обязательств;</w:t>
      </w:r>
    </w:p>
    <w:p w:rsidR="00A65F1E" w:rsidRPr="006203F9" w:rsidRDefault="00A65F1E" w:rsidP="00A65F1E">
      <w:pPr>
        <w:ind w:left="-284"/>
        <w:jc w:val="both"/>
      </w:pPr>
      <w:r w:rsidRPr="006203F9">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r w:rsidRPr="006203F9">
        <w:br/>
        <w:t>  3) неуплаты штрафных санкций за неисполнение или ненадлежащее исполнение, предусмотренных договором закупа.</w:t>
      </w:r>
    </w:p>
    <w:p w:rsidR="006214BD" w:rsidRDefault="006214BD"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sectPr w:rsidR="00BF7A47" w:rsidSect="003C2B89">
          <w:pgSz w:w="11906" w:h="16838"/>
          <w:pgMar w:top="851" w:right="850" w:bottom="1134" w:left="851" w:header="708" w:footer="708" w:gutter="0"/>
          <w:cols w:space="708"/>
          <w:docGrid w:linePitch="360"/>
        </w:sectPr>
      </w:pPr>
    </w:p>
    <w:p w:rsidR="00BF7A47" w:rsidRDefault="00BF7A47" w:rsidP="002A6D88">
      <w:pPr>
        <w:ind w:left="-284"/>
        <w:rPr>
          <w:color w:val="000000"/>
        </w:rPr>
      </w:pPr>
    </w:p>
    <w:p w:rsidR="00BF7A47" w:rsidRDefault="00BF7A47" w:rsidP="002A6D88">
      <w:pPr>
        <w:ind w:left="-284"/>
        <w:rPr>
          <w:color w:val="000000"/>
        </w:rPr>
      </w:pPr>
    </w:p>
    <w:p w:rsidR="00BF7A47" w:rsidRPr="004466C6" w:rsidRDefault="00BF7A47" w:rsidP="00BF7A47">
      <w:pPr>
        <w:ind w:left="6372"/>
        <w:contextualSpacing/>
        <w:jc w:val="both"/>
      </w:pPr>
      <w:r w:rsidRPr="004466C6">
        <w:rPr>
          <w:rStyle w:val="s0"/>
        </w:rPr>
        <w:t xml:space="preserve"> </w:t>
      </w:r>
      <w:r>
        <w:rPr>
          <w:rStyle w:val="s0"/>
        </w:rPr>
        <w:t xml:space="preserve"> </w:t>
      </w:r>
      <w:r w:rsidRPr="004466C6">
        <w:rPr>
          <w:rStyle w:val="s0"/>
        </w:rPr>
        <w:t>Приложение 2</w:t>
      </w:r>
    </w:p>
    <w:p w:rsidR="00BF7A47" w:rsidRPr="004466C6" w:rsidRDefault="00BF7A47" w:rsidP="00BF7A47">
      <w:pPr>
        <w:ind w:left="6372"/>
        <w:contextualSpacing/>
        <w:jc w:val="both"/>
      </w:pPr>
      <w:r w:rsidRPr="004466C6">
        <w:rPr>
          <w:rStyle w:val="s0"/>
        </w:rPr>
        <w:t xml:space="preserve">   к тендерной документации  </w:t>
      </w:r>
    </w:p>
    <w:tbl>
      <w:tblPr>
        <w:tblStyle w:val="af"/>
        <w:tblpPr w:leftFromText="180" w:rightFromText="180" w:vertAnchor="text" w:horzAnchor="margin" w:tblpY="427"/>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350"/>
      </w:tblGrid>
      <w:tr w:rsidR="00BF7A47" w:rsidRPr="004466C6" w:rsidTr="00CD3D7E">
        <w:tc>
          <w:tcPr>
            <w:tcW w:w="4503" w:type="dxa"/>
          </w:tcPr>
          <w:p w:rsidR="00BF7A47" w:rsidRPr="004466C6" w:rsidRDefault="00BF7A47" w:rsidP="00CD3D7E">
            <w:pPr>
              <w:pStyle w:val="j13"/>
              <w:spacing w:before="0" w:beforeAutospacing="0" w:after="0" w:afterAutospacing="0"/>
              <w:contextualSpacing/>
              <w:jc w:val="both"/>
              <w:textAlignment w:val="baseline"/>
            </w:pPr>
          </w:p>
        </w:tc>
        <w:tc>
          <w:tcPr>
            <w:tcW w:w="5350" w:type="dxa"/>
          </w:tcPr>
          <w:p w:rsidR="00BF7A47" w:rsidRPr="004466C6" w:rsidRDefault="00BF7A47" w:rsidP="00CD3D7E">
            <w:pPr>
              <w:pStyle w:val="ab"/>
              <w:shd w:val="clear" w:color="auto" w:fill="FFFFFF"/>
              <w:spacing w:before="0" w:after="0"/>
              <w:textAlignment w:val="baseline"/>
              <w:rPr>
                <w:spacing w:val="2"/>
              </w:rPr>
            </w:pPr>
            <w:r w:rsidRPr="004466C6">
              <w:rPr>
                <w:spacing w:val="2"/>
              </w:rPr>
              <w:t>(Кому) _________________________________</w:t>
            </w:r>
          </w:p>
          <w:p w:rsidR="00BF7A47" w:rsidRPr="004466C6" w:rsidRDefault="00BF7A47" w:rsidP="00CD3D7E">
            <w:pPr>
              <w:pStyle w:val="ab"/>
              <w:shd w:val="clear" w:color="auto" w:fill="FFFFFF"/>
              <w:spacing w:before="0" w:after="0"/>
              <w:textAlignment w:val="baseline"/>
              <w:rPr>
                <w:spacing w:val="2"/>
              </w:rPr>
            </w:pPr>
            <w:r w:rsidRPr="004466C6">
              <w:rPr>
                <w:spacing w:val="2"/>
              </w:rPr>
              <w:t>(наименование заказчика)</w:t>
            </w:r>
          </w:p>
          <w:p w:rsidR="00BF7A47" w:rsidRPr="004466C6" w:rsidRDefault="00BF7A47" w:rsidP="00CD3D7E">
            <w:pPr>
              <w:pStyle w:val="ab"/>
              <w:shd w:val="clear" w:color="auto" w:fill="FFFFFF"/>
              <w:spacing w:before="0" w:after="0"/>
              <w:textAlignment w:val="baseline"/>
              <w:rPr>
                <w:spacing w:val="2"/>
              </w:rPr>
            </w:pPr>
            <w:r w:rsidRPr="004466C6">
              <w:rPr>
                <w:spacing w:val="2"/>
              </w:rPr>
              <w:t>(От кого)</w:t>
            </w:r>
          </w:p>
          <w:p w:rsidR="00BF7A47" w:rsidRPr="004466C6" w:rsidRDefault="00BF7A47" w:rsidP="00CD3D7E">
            <w:pPr>
              <w:pStyle w:val="ab"/>
              <w:shd w:val="clear" w:color="auto" w:fill="FFFFFF"/>
              <w:spacing w:before="0" w:after="0"/>
              <w:textAlignment w:val="baseline"/>
              <w:rPr>
                <w:spacing w:val="2"/>
              </w:rPr>
            </w:pPr>
            <w:r w:rsidRPr="004466C6">
              <w:rPr>
                <w:spacing w:val="2"/>
              </w:rPr>
              <w:t>_________________________________</w:t>
            </w:r>
            <w:r w:rsidRPr="004466C6">
              <w:rPr>
                <w:spacing w:val="2"/>
              </w:rPr>
              <w:br/>
              <w:t>(наименование потенциального поставщика)</w:t>
            </w:r>
          </w:p>
        </w:tc>
      </w:tr>
    </w:tbl>
    <w:p w:rsidR="00BF7A47" w:rsidRPr="004466C6" w:rsidRDefault="00BF7A47" w:rsidP="00BF7A47">
      <w:pPr>
        <w:contextualSpacing/>
        <w:jc w:val="both"/>
      </w:pPr>
      <w:r w:rsidRPr="004466C6">
        <w:t> </w:t>
      </w:r>
      <w:r w:rsidRPr="004466C6">
        <w:rPr>
          <w:rStyle w:val="s0"/>
        </w:rPr>
        <w:t> </w:t>
      </w:r>
    </w:p>
    <w:p w:rsidR="00BF7A47" w:rsidRDefault="00BF7A47" w:rsidP="00BF7A47">
      <w:pPr>
        <w:pStyle w:val="3"/>
        <w:shd w:val="clear" w:color="auto" w:fill="FFFFFF"/>
        <w:spacing w:before="0"/>
        <w:ind w:firstLine="709"/>
        <w:jc w:val="center"/>
        <w:textAlignment w:val="baseline"/>
        <w:rPr>
          <w:rFonts w:ascii="Times New Roman" w:hAnsi="Times New Roman"/>
          <w:bCs w:val="0"/>
          <w:sz w:val="24"/>
          <w:szCs w:val="24"/>
        </w:rPr>
      </w:pP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Заявка на участие в тендере</w:t>
      </w:r>
      <w:r w:rsidRPr="004466C6">
        <w:rPr>
          <w:rFonts w:ascii="Times New Roman" w:hAnsi="Times New Roman"/>
          <w:bCs w:val="0"/>
          <w:sz w:val="24"/>
          <w:szCs w:val="24"/>
        </w:rPr>
        <w:br/>
        <w:t>(для физических лиц, осуществляющих предпринимательскую</w:t>
      </w:r>
      <w:r w:rsidRPr="004466C6">
        <w:rPr>
          <w:rFonts w:ascii="Times New Roman" w:hAnsi="Times New Roman"/>
          <w:bCs w:val="0"/>
          <w:sz w:val="24"/>
          <w:szCs w:val="24"/>
        </w:rPr>
        <w:br/>
        <w:t>деятельность и юридических лиц)</w:t>
      </w:r>
    </w:p>
    <w:p w:rsidR="00BF7A47" w:rsidRPr="004466C6"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 xml:space="preserve">Рассмотрев тендерную документацию по проведению </w:t>
      </w:r>
      <w:proofErr w:type="gramStart"/>
      <w:r w:rsidRPr="004466C6">
        <w:rPr>
          <w:spacing w:val="2"/>
        </w:rPr>
        <w:t>тендера</w:t>
      </w:r>
      <w:proofErr w:type="gramEnd"/>
      <w:r w:rsidRPr="004466C6">
        <w:rPr>
          <w:spacing w:val="2"/>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4466C6">
        <w:rPr>
          <w:spacing w:val="2"/>
        </w:rPr>
        <w:br/>
        <w:t>от</w:t>
      </w:r>
      <w:r>
        <w:rPr>
          <w:spacing w:val="2"/>
        </w:rPr>
        <w:t xml:space="preserve"> </w:t>
      </w:r>
      <w:r w:rsidRPr="004466C6">
        <w:rPr>
          <w:spacing w:val="2"/>
        </w:rPr>
        <w:t>30 октября 2009 года № 1729,</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w:t>
      </w:r>
      <w:r w:rsidRPr="004466C6">
        <w:rPr>
          <w:spacing w:val="2"/>
        </w:rPr>
        <w:br/>
        <w:t xml:space="preserve">                                     (название тендера)</w:t>
      </w:r>
    </w:p>
    <w:p w:rsidR="00BF7A47" w:rsidRPr="004466C6" w:rsidRDefault="00BF7A47" w:rsidP="00BF7A47">
      <w:pPr>
        <w:pStyle w:val="a"/>
        <w:numPr>
          <w:ilvl w:val="0"/>
          <w:numId w:val="0"/>
        </w:numPr>
        <w:tabs>
          <w:tab w:val="clear" w:pos="993"/>
          <w:tab w:val="left" w:pos="1134"/>
        </w:tabs>
        <w:ind w:left="143"/>
        <w:rPr>
          <w:rFonts w:ascii="Times New Roman" w:hAnsi="Times New Roman" w:cs="Times New Roman"/>
          <w:spacing w:val="2"/>
        </w:rPr>
      </w:pPr>
      <w:proofErr w:type="gramStart"/>
      <w:r w:rsidRPr="004466C6">
        <w:rPr>
          <w:rFonts w:ascii="Times New Roman" w:hAnsi="Times New Roman" w:cs="Times New Roman"/>
          <w:spacing w:val="2"/>
        </w:rPr>
        <w:t>получение</w:t>
      </w:r>
      <w:proofErr w:type="gramEnd"/>
      <w:r w:rsidRPr="004466C6">
        <w:rPr>
          <w:rFonts w:ascii="Times New Roman" w:hAnsi="Times New Roman" w:cs="Times New Roman"/>
          <w:spacing w:val="2"/>
        </w:rPr>
        <w:t xml:space="preserve"> которой настоящим удостоверяется (указывается, если получена тендерная документация), ___________________________________,</w:t>
      </w:r>
      <w:r w:rsidRPr="004466C6">
        <w:rPr>
          <w:rFonts w:ascii="Times New Roman" w:hAnsi="Times New Roman" w:cs="Times New Roman"/>
          <w:spacing w:val="2"/>
        </w:rPr>
        <w:br/>
        <w:t>__________________________________________________________________</w:t>
      </w:r>
      <w:r w:rsidRPr="004466C6">
        <w:rPr>
          <w:rFonts w:ascii="Times New Roman" w:hAnsi="Times New Roman" w:cs="Times New Roman"/>
          <w:spacing w:val="2"/>
        </w:rPr>
        <w:br/>
        <w:t xml:space="preserve">(наименование потенциального поставщика) </w:t>
      </w:r>
      <w:r w:rsidRPr="004466C6">
        <w:rPr>
          <w:rFonts w:ascii="Times New Roman" w:hAnsi="Times New Roman" w:cs="Times New Roman"/>
        </w:rPr>
        <w:t xml:space="preserve">выражает согласие осуществить </w:t>
      </w:r>
      <w:r w:rsidRPr="004466C6">
        <w:rPr>
          <w:rFonts w:ascii="Times New Roman" w:hAnsi="Times New Roman" w:cs="Times New Roman"/>
          <w:spacing w:val="2"/>
        </w:rPr>
        <w:t>поставку товаров</w:t>
      </w:r>
      <w:r>
        <w:rPr>
          <w:rFonts w:ascii="Times New Roman" w:hAnsi="Times New Roman" w:cs="Times New Roman"/>
          <w:spacing w:val="2"/>
        </w:rPr>
        <w:t xml:space="preserve"> </w:t>
      </w:r>
      <w:r w:rsidRPr="004466C6">
        <w:rPr>
          <w:rFonts w:ascii="Times New Roman" w:hAnsi="Times New Roman" w:cs="Times New Roman"/>
          <w:spacing w:val="2"/>
        </w:rPr>
        <w:t>в соответствии с тендерной документацией (условиям объявления) по следующим лотам:</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w:t>
      </w:r>
      <w:r w:rsidRPr="004466C6">
        <w:rPr>
          <w:spacing w:val="2"/>
        </w:rPr>
        <w:br/>
        <w:t>(подробное описание товаров)</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____________________________________________________________________________________________________________________________________________________________________________________________________________________________________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 xml:space="preserve">Настоящая тендерная заявка состоит </w:t>
      </w:r>
      <w:proofErr w:type="gramStart"/>
      <w:r w:rsidRPr="004466C6">
        <w:rPr>
          <w:spacing w:val="2"/>
        </w:rPr>
        <w:t>из</w:t>
      </w:r>
      <w:proofErr w:type="gramEnd"/>
      <w:r w:rsidRPr="004466C6">
        <w:rPr>
          <w:spacing w:val="2"/>
        </w:rPr>
        <w:t>:</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1.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3.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Настоящая тендерная заявка действует в течение</w:t>
      </w:r>
      <w:r w:rsidRPr="004466C6">
        <w:rPr>
          <w:spacing w:val="2"/>
        </w:rPr>
        <w:br/>
        <w:t>__________________ дней со дня вскрытия конвертов с</w:t>
      </w:r>
      <w:r>
        <w:rPr>
          <w:spacing w:val="2"/>
        </w:rPr>
        <w:t xml:space="preserve"> </w:t>
      </w:r>
      <w:r w:rsidRPr="004466C6">
        <w:rPr>
          <w:spacing w:val="2"/>
        </w:rPr>
        <w:t>тендерными заявками.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(прописью)</w:t>
      </w:r>
      <w:r w:rsidRPr="004466C6">
        <w:rPr>
          <w:spacing w:val="2"/>
        </w:rPr>
        <w:br/>
      </w:r>
      <w:r w:rsidRPr="004466C6">
        <w:rPr>
          <w:spacing w:val="2"/>
        </w:rPr>
        <w:tab/>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Подпись, дата                             должность, фамилия, имя, отчество</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t>(при его наличии)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BF7A47" w:rsidRPr="004466C6" w:rsidRDefault="00BF7A47" w:rsidP="00BF7A47">
      <w:pPr>
        <w:pStyle w:val="ab"/>
        <w:shd w:val="clear" w:color="auto" w:fill="FFFFFF"/>
        <w:spacing w:before="0" w:after="0"/>
        <w:ind w:firstLine="709"/>
        <w:jc w:val="both"/>
        <w:textAlignment w:val="baseline"/>
        <w:rPr>
          <w:spacing w:val="2"/>
        </w:rPr>
      </w:pPr>
      <w:proofErr w:type="gramStart"/>
      <w:r w:rsidRPr="004466C6">
        <w:rPr>
          <w:spacing w:val="2"/>
        </w:rPr>
        <w:t>Имеющий</w:t>
      </w:r>
      <w:proofErr w:type="gramEnd"/>
      <w:r w:rsidRPr="004466C6">
        <w:rPr>
          <w:spacing w:val="2"/>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autoSpaceDE w:val="0"/>
        <w:autoSpaceDN w:val="0"/>
        <w:jc w:val="both"/>
      </w:pPr>
      <w:r w:rsidRPr="004466C6">
        <w:rPr>
          <w:spacing w:val="2"/>
        </w:rPr>
        <w:t>________________________</w:t>
      </w:r>
    </w:p>
    <w:p w:rsidR="00BF7A47" w:rsidRPr="004466C6" w:rsidRDefault="00BF7A47" w:rsidP="00BF7A47">
      <w:pPr>
        <w:ind w:left="5664" w:firstLine="708"/>
        <w:jc w:val="both"/>
      </w:pPr>
      <w:bookmarkStart w:id="26" w:name="SUB3"/>
      <w:bookmarkEnd w:id="26"/>
      <w:r w:rsidRPr="004466C6">
        <w:rPr>
          <w:rStyle w:val="s0"/>
        </w:rPr>
        <w:t>Приложение 3</w:t>
      </w:r>
    </w:p>
    <w:p w:rsidR="00BF7A47" w:rsidRPr="004466C6" w:rsidRDefault="00BF7A47" w:rsidP="00BF7A47">
      <w:pPr>
        <w:ind w:left="6372"/>
        <w:jc w:val="both"/>
      </w:pPr>
      <w:r w:rsidRPr="004466C6">
        <w:rPr>
          <w:rStyle w:val="s0"/>
        </w:rPr>
        <w:t xml:space="preserve">к тендерной документации  </w:t>
      </w:r>
    </w:p>
    <w:p w:rsidR="00BF7A47" w:rsidRPr="004466C6" w:rsidRDefault="00BF7A47" w:rsidP="00BF7A47">
      <w:pPr>
        <w:jc w:val="both"/>
      </w:pPr>
      <w:r w:rsidRPr="004466C6">
        <w:rPr>
          <w:rStyle w:val="s0"/>
        </w:rPr>
        <w:t> </w:t>
      </w:r>
    </w:p>
    <w:p w:rsidR="00BF7A47" w:rsidRPr="004466C6" w:rsidRDefault="00BF7A47" w:rsidP="00BF7A47">
      <w:pPr>
        <w:jc w:val="both"/>
      </w:pPr>
      <w:r w:rsidRPr="004466C6">
        <w:rPr>
          <w:rStyle w:val="s0"/>
        </w:rPr>
        <w:t> </w:t>
      </w: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Опись документов, прилагаемых</w:t>
      </w: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к заявке потенциального поставщика</w:t>
      </w:r>
    </w:p>
    <w:p w:rsidR="00BF7A47" w:rsidRPr="004466C6" w:rsidRDefault="00BF7A47" w:rsidP="00BF7A47">
      <w:pPr>
        <w:pStyle w:val="3"/>
        <w:shd w:val="clear" w:color="auto" w:fill="FFFFFF"/>
        <w:spacing w:before="0"/>
        <w:ind w:firstLine="709"/>
        <w:jc w:val="center"/>
        <w:textAlignment w:val="baseline"/>
        <w:rPr>
          <w:rFonts w:ascii="Times New Roman" w:hAnsi="Times New Roman"/>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56"/>
        <w:gridCol w:w="1673"/>
        <w:gridCol w:w="1084"/>
        <w:gridCol w:w="1439"/>
        <w:gridCol w:w="1305"/>
        <w:gridCol w:w="2550"/>
        <w:gridCol w:w="928"/>
      </w:tblGrid>
      <w:tr w:rsidR="00BF7A47" w:rsidRPr="004466C6" w:rsidTr="00CD3D7E">
        <w:tc>
          <w:tcPr>
            <w:tcW w:w="4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BF7A47" w:rsidRPr="004466C6" w:rsidRDefault="00BF7A47" w:rsidP="00CD3D7E">
            <w:pPr>
              <w:pStyle w:val="ab"/>
              <w:spacing w:before="0" w:after="0" w:line="276" w:lineRule="auto"/>
              <w:ind w:firstLine="709"/>
              <w:jc w:val="both"/>
              <w:textAlignment w:val="baseline"/>
              <w:rPr>
                <w:spacing w:val="2"/>
                <w:lang w:eastAsia="en-US"/>
              </w:rPr>
            </w:pPr>
          </w:p>
          <w:p w:rsidR="00BF7A47" w:rsidRPr="004466C6" w:rsidRDefault="00BF7A47" w:rsidP="00CD3D7E">
            <w:pPr>
              <w:jc w:val="both"/>
              <w:rPr>
                <w:rFonts w:eastAsia="Calibri"/>
              </w:rPr>
            </w:pPr>
            <w:r w:rsidRPr="004466C6">
              <w:t>№</w:t>
            </w:r>
          </w:p>
        </w:tc>
        <w:tc>
          <w:tcPr>
            <w:tcW w:w="16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Наименование документа</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Дата и номер</w:t>
            </w:r>
          </w:p>
        </w:tc>
        <w:tc>
          <w:tcPr>
            <w:tcW w:w="145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Краткое содержание</w:t>
            </w:r>
          </w:p>
        </w:tc>
        <w:tc>
          <w:tcPr>
            <w:tcW w:w="134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Кем подписан документ</w:t>
            </w:r>
          </w:p>
        </w:tc>
        <w:tc>
          <w:tcPr>
            <w:tcW w:w="25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Оригинал, копия, нотариально</w:t>
            </w:r>
          </w:p>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засвидетельствованная копия</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Стр.</w:t>
            </w:r>
          </w:p>
        </w:tc>
      </w:tr>
    </w:tbl>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w:t>
      </w:r>
    </w:p>
    <w:p w:rsidR="00BF7A47" w:rsidRPr="004466C6" w:rsidRDefault="00BF7A47" w:rsidP="00BF7A47">
      <w:pPr>
        <w:jc w:val="both"/>
      </w:pPr>
      <w:r w:rsidRPr="004466C6">
        <w:rPr>
          <w:rStyle w:val="s0"/>
        </w:rPr>
        <w:t> </w:t>
      </w:r>
    </w:p>
    <w:p w:rsidR="00BF7A47" w:rsidRPr="004466C6" w:rsidRDefault="00BF7A47" w:rsidP="00BF7A47">
      <w:pPr>
        <w:jc w:val="both"/>
        <w:rPr>
          <w:rStyle w:val="s0"/>
          <w:lang w:val="kk-KZ"/>
        </w:rPr>
      </w:pPr>
      <w:bookmarkStart w:id="27" w:name="SUB4"/>
      <w:bookmarkEnd w:id="27"/>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rPr>
          <w:rStyle w:val="s0"/>
          <w:lang w:val="kk-KZ"/>
        </w:rPr>
      </w:pPr>
      <w:r w:rsidRPr="004466C6">
        <w:rPr>
          <w:rStyle w:val="s0"/>
          <w:lang w:val="kk-KZ"/>
        </w:rPr>
        <w:br w:type="page"/>
      </w:r>
    </w:p>
    <w:p w:rsidR="00BF7A47" w:rsidRPr="004466C6" w:rsidRDefault="00BF7A47" w:rsidP="00BF7A47">
      <w:pPr>
        <w:ind w:left="6372"/>
        <w:jc w:val="both"/>
      </w:pPr>
      <w:r w:rsidRPr="004466C6">
        <w:rPr>
          <w:rStyle w:val="s0"/>
        </w:rPr>
        <w:lastRenderedPageBreak/>
        <w:t>Приложение 4</w:t>
      </w:r>
    </w:p>
    <w:p w:rsidR="00BF7A47" w:rsidRPr="004466C6" w:rsidRDefault="00BF7A47" w:rsidP="00BF7A47">
      <w:pPr>
        <w:ind w:left="5664" w:firstLine="708"/>
        <w:jc w:val="both"/>
      </w:pPr>
      <w:r w:rsidRPr="004466C6">
        <w:rPr>
          <w:rStyle w:val="s0"/>
        </w:rPr>
        <w:t xml:space="preserve">к тендерной документации  </w:t>
      </w:r>
    </w:p>
    <w:p w:rsidR="00BF7A47" w:rsidRPr="004466C6" w:rsidRDefault="00BF7A47" w:rsidP="00BF7A47">
      <w:pPr>
        <w:jc w:val="both"/>
      </w:pPr>
    </w:p>
    <w:p w:rsidR="00BF7A47" w:rsidRPr="004466C6" w:rsidRDefault="00BF7A47" w:rsidP="00BF7A47">
      <w:pPr>
        <w:jc w:val="both"/>
        <w:rPr>
          <w:rStyle w:val="s1"/>
        </w:rPr>
      </w:pPr>
      <w:r w:rsidRPr="004466C6">
        <w:rPr>
          <w:rStyle w:val="s1"/>
        </w:rPr>
        <w:t>  </w:t>
      </w:r>
    </w:p>
    <w:p w:rsidR="00BF7A47" w:rsidRPr="004466C6" w:rsidRDefault="00BF7A47" w:rsidP="00BF7A47">
      <w:pPr>
        <w:jc w:val="both"/>
      </w:pPr>
    </w:p>
    <w:p w:rsidR="00BF7A47" w:rsidRPr="004466C6" w:rsidRDefault="00BF7A47" w:rsidP="00BF7A47">
      <w:pPr>
        <w:pStyle w:val="ab"/>
        <w:shd w:val="clear" w:color="auto" w:fill="FFFFFF"/>
        <w:spacing w:before="0" w:after="0"/>
        <w:ind w:firstLine="709"/>
        <w:jc w:val="center"/>
        <w:textAlignment w:val="baseline"/>
        <w:rPr>
          <w:b/>
          <w:bCs/>
        </w:rPr>
      </w:pPr>
      <w:r w:rsidRPr="004466C6">
        <w:rPr>
          <w:b/>
          <w:bCs/>
        </w:rPr>
        <w:t>Справка об отсутствии просроченной задолженности</w:t>
      </w:r>
    </w:p>
    <w:p w:rsidR="00BF7A47" w:rsidRPr="004466C6" w:rsidRDefault="00BF7A47" w:rsidP="00BF7A47">
      <w:pPr>
        <w:pStyle w:val="ab"/>
        <w:shd w:val="clear" w:color="auto" w:fill="FFFFFF"/>
        <w:spacing w:before="0" w:after="0"/>
        <w:ind w:firstLine="709"/>
        <w:jc w:val="both"/>
        <w:textAlignment w:val="baseline"/>
        <w:rPr>
          <w:b/>
          <w:bCs/>
        </w:rPr>
      </w:pPr>
    </w:p>
    <w:p w:rsidR="00BF7A47" w:rsidRDefault="00BF7A47" w:rsidP="00BF7A47">
      <w:pPr>
        <w:pStyle w:val="ab"/>
        <w:shd w:val="clear" w:color="auto" w:fill="FFFFFF"/>
        <w:spacing w:before="0" w:after="0"/>
        <w:ind w:firstLine="709"/>
        <w:jc w:val="both"/>
        <w:textAlignment w:val="baseline"/>
        <w:rPr>
          <w:spacing w:val="2"/>
        </w:rPr>
      </w:pPr>
      <w:r w:rsidRPr="004466C6">
        <w:rPr>
          <w:spacing w:val="2"/>
        </w:rPr>
        <w:t xml:space="preserve">Банк/филиал банка (наименование) по состоянию </w:t>
      </w:r>
      <w:proofErr w:type="gramStart"/>
      <w:r w:rsidRPr="004466C6">
        <w:rPr>
          <w:spacing w:val="2"/>
        </w:rPr>
        <w:t>на __________________ подтверждает</w:t>
      </w:r>
      <w:proofErr w:type="gramEnd"/>
      <w:r w:rsidRPr="004466C6">
        <w:rPr>
          <w:spacing w:val="2"/>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(указать полное наименование физического лица, ____________________________________________</w:t>
      </w:r>
      <w:r>
        <w:rPr>
          <w:spacing w:val="2"/>
        </w:rPr>
        <w:t>_______________________               осуществл</w:t>
      </w:r>
      <w:r w:rsidRPr="004466C6">
        <w:rPr>
          <w:spacing w:val="2"/>
        </w:rPr>
        <w:t>яющего предпринимательскую деятельность, или юридического лица, телефон, адрес, БИН/ИИН*, БИК**), обсуживающегося в данном банке/филиале банка,</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выданной не ранее одного месяца предшествующего дате вскрытия конвертов.</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Дата</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Подпись</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*БИН/ИИН - бизнес идентификационный номер/ индивидуальный идентификационный номер;</w:t>
      </w:r>
    </w:p>
    <w:p w:rsidR="00BF7A47" w:rsidRPr="004466C6" w:rsidRDefault="00BF7A47" w:rsidP="00BF7A47">
      <w:pPr>
        <w:ind w:firstLine="400"/>
        <w:jc w:val="both"/>
      </w:pPr>
      <w:r w:rsidRPr="004466C6">
        <w:rPr>
          <w:spacing w:val="2"/>
        </w:rPr>
        <w:t xml:space="preserve">**БИК - </w:t>
      </w:r>
      <w:r w:rsidRPr="004466C6">
        <w:rPr>
          <w:rStyle w:val="apple-converted-space"/>
          <w:color w:val="545454"/>
          <w:shd w:val="clear" w:color="auto" w:fill="FFFFFF"/>
        </w:rPr>
        <w:t> б</w:t>
      </w:r>
      <w:r w:rsidRPr="004466C6">
        <w:rPr>
          <w:spacing w:val="2"/>
        </w:rPr>
        <w:t>анковский идентификационный код</w:t>
      </w:r>
      <w:r w:rsidRPr="004466C6">
        <w:rPr>
          <w:rStyle w:val="apple-converted-space"/>
          <w:color w:val="545454"/>
          <w:shd w:val="clear" w:color="auto" w:fill="FFFFFF"/>
        </w:rPr>
        <w:t>.</w:t>
      </w: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r w:rsidRPr="004466C6">
        <w:rPr>
          <w:rStyle w:val="s0"/>
          <w:szCs w:val="24"/>
        </w:rPr>
        <w:t> </w:t>
      </w:r>
      <w:bookmarkStart w:id="28" w:name="SUB5"/>
      <w:bookmarkEnd w:id="28"/>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rPr>
          <w:rFonts w:eastAsia="MS Mincho"/>
          <w:b/>
          <w:spacing w:val="2"/>
          <w:lang w:eastAsia="ja-JP"/>
        </w:rPr>
      </w:pPr>
      <w:r w:rsidRPr="004466C6">
        <w:rPr>
          <w:b/>
          <w:spacing w:val="2"/>
        </w:rPr>
        <w:br w:type="page"/>
      </w:r>
    </w:p>
    <w:p w:rsidR="00BF7A47" w:rsidRPr="004466C6" w:rsidRDefault="00BF7A47" w:rsidP="00BF7A47">
      <w:pPr>
        <w:ind w:left="4955" w:firstLine="708"/>
        <w:jc w:val="both"/>
      </w:pPr>
      <w:r w:rsidRPr="004466C6">
        <w:rPr>
          <w:rStyle w:val="s0"/>
        </w:rPr>
        <w:lastRenderedPageBreak/>
        <w:t>Приложение 5</w:t>
      </w:r>
    </w:p>
    <w:p w:rsidR="00BF7A47" w:rsidRPr="004466C6" w:rsidRDefault="00BF7A47" w:rsidP="00BF7A47">
      <w:pPr>
        <w:pStyle w:val="ab"/>
        <w:shd w:val="clear" w:color="auto" w:fill="FFFFFF"/>
        <w:spacing w:before="0" w:after="0"/>
        <w:ind w:left="5663" w:firstLine="1"/>
        <w:jc w:val="both"/>
        <w:textAlignment w:val="baseline"/>
        <w:rPr>
          <w:b/>
          <w:spacing w:val="2"/>
        </w:rPr>
      </w:pPr>
      <w:r w:rsidRPr="004466C6">
        <w:rPr>
          <w:rStyle w:val="s0"/>
          <w:szCs w:val="24"/>
        </w:rPr>
        <w:t>к тендерной документации</w:t>
      </w: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center"/>
        <w:textAlignment w:val="baseline"/>
        <w:rPr>
          <w:b/>
          <w:spacing w:val="2"/>
        </w:rPr>
      </w:pPr>
      <w:r w:rsidRPr="004466C6">
        <w:rPr>
          <w:b/>
          <w:spacing w:val="2"/>
        </w:rPr>
        <w:t>Сведения о квалификации</w:t>
      </w:r>
      <w:r w:rsidRPr="004466C6">
        <w:rPr>
          <w:b/>
          <w:spacing w:val="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тендера __________________________________________</w:t>
      </w:r>
    </w:p>
    <w:p w:rsidR="00BF7A47" w:rsidRPr="004466C6" w:rsidRDefault="00BF7A47" w:rsidP="00BF7A47">
      <w:pPr>
        <w:pStyle w:val="ab"/>
        <w:numPr>
          <w:ilvl w:val="0"/>
          <w:numId w:val="22"/>
        </w:numPr>
        <w:shd w:val="clear" w:color="auto" w:fill="FFFFFF"/>
        <w:spacing w:before="0" w:after="0"/>
        <w:jc w:val="both"/>
        <w:textAlignment w:val="baseline"/>
        <w:rPr>
          <w:spacing w:val="2"/>
        </w:rPr>
      </w:pPr>
      <w:r w:rsidRPr="004466C6">
        <w:rPr>
          <w:spacing w:val="2"/>
        </w:rPr>
        <w:t>Общие сведения о потенциальном поставщике:</w:t>
      </w:r>
    </w:p>
    <w:p w:rsidR="00BF7A47" w:rsidRPr="004466C6" w:rsidRDefault="00BF7A47" w:rsidP="00BF7A47">
      <w:pPr>
        <w:pStyle w:val="ab"/>
        <w:shd w:val="clear" w:color="auto" w:fill="FFFFFF"/>
        <w:spacing w:before="0" w:after="0"/>
        <w:ind w:left="709"/>
        <w:jc w:val="both"/>
        <w:textAlignment w:val="baseline"/>
        <w:rPr>
          <w:spacing w:val="2"/>
        </w:rPr>
      </w:pPr>
      <w:r w:rsidRPr="004466C6">
        <w:rPr>
          <w:spacing w:val="2"/>
        </w:rPr>
        <w:t>_____________________________________________________________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БИН/ИИН*/УНП** __________________________________________</w:t>
      </w:r>
      <w:bookmarkStart w:id="29" w:name="z839"/>
      <w:bookmarkEnd w:id="29"/>
      <w:r w:rsidRPr="004466C6">
        <w:rPr>
          <w:spacing w:val="2"/>
        </w:rPr>
        <w:t>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 xml:space="preserve">2. </w:t>
      </w:r>
      <w:proofErr w:type="gramStart"/>
      <w:r w:rsidRPr="004466C6">
        <w:rPr>
          <w:spacing w:val="2"/>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BF7A47" w:rsidRPr="004466C6" w:rsidRDefault="00BF7A47" w:rsidP="00BF7A47">
      <w:pPr>
        <w:pStyle w:val="ab"/>
        <w:shd w:val="clear" w:color="auto" w:fill="FFFFFF"/>
        <w:spacing w:before="0" w:after="0"/>
        <w:ind w:firstLine="709"/>
        <w:jc w:val="both"/>
        <w:textAlignment w:val="baseline"/>
        <w:rPr>
          <w:spacing w:val="2"/>
        </w:rPr>
      </w:pPr>
    </w:p>
    <w:tbl>
      <w:tblPr>
        <w:tblW w:w="5150"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894"/>
        <w:gridCol w:w="1897"/>
        <w:gridCol w:w="1211"/>
        <w:gridCol w:w="1210"/>
        <w:gridCol w:w="2150"/>
        <w:gridCol w:w="1342"/>
      </w:tblGrid>
      <w:tr w:rsidR="00BF7A47" w:rsidRPr="004466C6" w:rsidTr="00CD3D7E">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CD3D7E">
            <w:pPr>
              <w:pStyle w:val="ab"/>
              <w:shd w:val="clear" w:color="auto" w:fill="FFFFFF"/>
              <w:spacing w:before="0" w:after="0" w:line="276" w:lineRule="auto"/>
              <w:jc w:val="both"/>
              <w:textAlignment w:val="baseline"/>
              <w:rPr>
                <w:spacing w:val="2"/>
                <w:lang w:eastAsia="en-US"/>
              </w:rPr>
            </w:pPr>
            <w:r w:rsidRPr="004466C6">
              <w:rPr>
                <w:spacing w:val="2"/>
                <w:lang w:eastAsia="en-US"/>
              </w:rPr>
              <w:t>Наименование товара</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CD3D7E">
            <w:pPr>
              <w:pStyle w:val="ab"/>
              <w:shd w:val="clear" w:color="auto" w:fill="FFFFFF"/>
              <w:spacing w:before="0" w:after="0" w:line="276" w:lineRule="auto"/>
              <w:jc w:val="both"/>
              <w:textAlignment w:val="baseline"/>
              <w:rPr>
                <w:spacing w:val="2"/>
                <w:lang w:eastAsia="en-US"/>
              </w:rPr>
            </w:pPr>
            <w:r w:rsidRPr="004466C6">
              <w:rPr>
                <w:spacing w:val="2"/>
                <w:lang w:eastAsia="en-US"/>
              </w:rPr>
              <w:t>Наименование заказчика</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CD3D7E">
            <w:pPr>
              <w:pStyle w:val="ab"/>
              <w:shd w:val="clear" w:color="auto" w:fill="FFFFFF"/>
              <w:spacing w:before="0" w:after="0" w:line="276" w:lineRule="auto"/>
              <w:jc w:val="both"/>
              <w:textAlignment w:val="baseline"/>
              <w:rPr>
                <w:spacing w:val="2"/>
                <w:lang w:eastAsia="en-US"/>
              </w:rPr>
            </w:pPr>
            <w:r w:rsidRPr="004466C6">
              <w:rPr>
                <w:spacing w:val="2"/>
                <w:lang w:eastAsia="en-US"/>
              </w:rPr>
              <w:t>Место поставки товара</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CD3D7E">
            <w:pPr>
              <w:pStyle w:val="ab"/>
              <w:shd w:val="clear" w:color="auto" w:fill="FFFFFF"/>
              <w:spacing w:before="0" w:after="0" w:line="276" w:lineRule="auto"/>
              <w:jc w:val="both"/>
              <w:textAlignment w:val="baseline"/>
              <w:rPr>
                <w:spacing w:val="2"/>
                <w:lang w:eastAsia="en-US"/>
              </w:rPr>
            </w:pPr>
            <w:r w:rsidRPr="004466C6">
              <w:rPr>
                <w:spacing w:val="2"/>
                <w:lang w:eastAsia="en-US"/>
              </w:rPr>
              <w:t>Дата поставки товара</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CD3D7E">
            <w:pPr>
              <w:pStyle w:val="ab"/>
              <w:spacing w:before="0" w:after="0" w:line="276" w:lineRule="auto"/>
              <w:ind w:left="113" w:right="113"/>
              <w:jc w:val="both"/>
              <w:textAlignment w:val="baseline"/>
              <w:rPr>
                <w:spacing w:val="2"/>
                <w:lang w:eastAsia="en-US"/>
              </w:rPr>
            </w:pPr>
            <w:r w:rsidRPr="004466C6">
              <w:rPr>
                <w:spacing w:val="1"/>
                <w:shd w:val="clear" w:color="auto" w:fill="FFFFFF"/>
                <w:lang w:eastAsia="en-US"/>
              </w:rPr>
              <w:t>Наименование, дата и номер подтверждающего документа</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CD3D7E">
            <w:pPr>
              <w:pStyle w:val="ab"/>
              <w:shd w:val="clear" w:color="auto" w:fill="FFFFFF"/>
              <w:spacing w:before="0" w:after="0" w:line="276" w:lineRule="auto"/>
              <w:jc w:val="both"/>
              <w:textAlignment w:val="baseline"/>
              <w:rPr>
                <w:spacing w:val="2"/>
                <w:lang w:eastAsia="en-US"/>
              </w:rPr>
            </w:pPr>
            <w:r w:rsidRPr="004466C6">
              <w:rPr>
                <w:spacing w:val="1"/>
                <w:shd w:val="clear" w:color="auto" w:fill="FFFFFF"/>
                <w:lang w:eastAsia="en-US"/>
              </w:rPr>
              <w:t>Стоимость договора, тенге</w:t>
            </w:r>
          </w:p>
        </w:tc>
      </w:tr>
      <w:tr w:rsidR="00BF7A47" w:rsidRPr="004466C6" w:rsidTr="00CD3D7E">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1</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2</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CD3D7E">
            <w:pPr>
              <w:pStyle w:val="ab"/>
              <w:shd w:val="clear" w:color="auto" w:fill="FFFFFF"/>
              <w:spacing w:before="0" w:after="0" w:line="276" w:lineRule="auto"/>
              <w:jc w:val="both"/>
              <w:textAlignment w:val="baseline"/>
              <w:rPr>
                <w:spacing w:val="2"/>
                <w:lang w:eastAsia="en-US"/>
              </w:rPr>
            </w:pPr>
            <w:r w:rsidRPr="004466C6">
              <w:rPr>
                <w:spacing w:val="2"/>
                <w:lang w:eastAsia="en-US"/>
              </w:rPr>
              <w:t xml:space="preserve">       3</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CD3D7E">
            <w:pPr>
              <w:pStyle w:val="ab"/>
              <w:shd w:val="clear" w:color="auto" w:fill="FFFFFF"/>
              <w:spacing w:before="0" w:after="0" w:line="276" w:lineRule="auto"/>
              <w:jc w:val="both"/>
              <w:textAlignment w:val="baseline"/>
              <w:rPr>
                <w:spacing w:val="2"/>
                <w:lang w:eastAsia="en-US"/>
              </w:rPr>
            </w:pPr>
            <w:r w:rsidRPr="004466C6">
              <w:rPr>
                <w:spacing w:val="2"/>
                <w:lang w:eastAsia="en-US"/>
              </w:rPr>
              <w:t xml:space="preserve">       4</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CD3D7E">
            <w:pPr>
              <w:pStyle w:val="ab"/>
              <w:spacing w:before="0" w:after="0" w:line="276" w:lineRule="auto"/>
              <w:ind w:left="113" w:right="113"/>
              <w:jc w:val="both"/>
              <w:textAlignment w:val="baseline"/>
              <w:rPr>
                <w:spacing w:val="2"/>
                <w:lang w:eastAsia="en-US"/>
              </w:rPr>
            </w:pPr>
            <w:r w:rsidRPr="004466C6">
              <w:rPr>
                <w:spacing w:val="2"/>
                <w:lang w:eastAsia="en-US"/>
              </w:rPr>
              <w:t>5</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6</w:t>
            </w:r>
          </w:p>
        </w:tc>
      </w:tr>
      <w:tr w:rsidR="00BF7A47" w:rsidRPr="004466C6" w:rsidTr="00CD3D7E">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BF7A47" w:rsidRPr="004466C6" w:rsidRDefault="00BF7A47" w:rsidP="00CD3D7E">
            <w:pPr>
              <w:pStyle w:val="ab"/>
              <w:keepNext/>
              <w:widowControl w:val="0"/>
              <w:adjustRightInd w:val="0"/>
              <w:spacing w:before="0" w:after="0" w:line="276" w:lineRule="auto"/>
              <w:ind w:left="113" w:right="113"/>
              <w:jc w:val="both"/>
              <w:textAlignment w:val="baseline"/>
              <w:outlineLvl w:val="0"/>
              <w:rPr>
                <w:spacing w:val="2"/>
                <w:lang w:eastAsia="en-US"/>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p>
        </w:tc>
      </w:tr>
    </w:tbl>
    <w:tbl>
      <w:tblPr>
        <w:tblpPr w:leftFromText="180" w:rightFromText="180" w:bottomFromText="200" w:vertAnchor="text" w:tblpY="1"/>
        <w:tblOverlap w:val="never"/>
        <w:tblW w:w="0" w:type="auto"/>
        <w:shd w:val="clear" w:color="auto" w:fill="FFFFFF"/>
        <w:tblCellMar>
          <w:left w:w="0" w:type="dxa"/>
          <w:right w:w="0" w:type="dxa"/>
        </w:tblCellMar>
        <w:tblLook w:val="04A0"/>
      </w:tblPr>
      <w:tblGrid>
        <w:gridCol w:w="637"/>
        <w:gridCol w:w="8689"/>
      </w:tblGrid>
      <w:tr w:rsidR="00BF7A47" w:rsidRPr="004466C6" w:rsidTr="00CD3D7E">
        <w:trPr>
          <w:trHeight w:val="2202"/>
        </w:trPr>
        <w:tc>
          <w:tcPr>
            <w:tcW w:w="637" w:type="dxa"/>
            <w:shd w:val="clear" w:color="auto" w:fill="auto"/>
            <w:tcMar>
              <w:top w:w="36" w:type="dxa"/>
              <w:left w:w="61" w:type="dxa"/>
              <w:bottom w:w="36" w:type="dxa"/>
              <w:right w:w="61" w:type="dxa"/>
            </w:tcMar>
            <w:hideMark/>
          </w:tcPr>
          <w:p w:rsidR="00BF7A47" w:rsidRPr="004466C6" w:rsidRDefault="00BF7A47" w:rsidP="00CD3D7E">
            <w:pPr>
              <w:spacing w:line="276" w:lineRule="auto"/>
              <w:jc w:val="both"/>
              <w:rPr>
                <w:rFonts w:eastAsiaTheme="minorHAnsi"/>
                <w:lang w:eastAsia="en-US"/>
              </w:rPr>
            </w:pPr>
          </w:p>
        </w:tc>
        <w:tc>
          <w:tcPr>
            <w:tcW w:w="8689" w:type="dxa"/>
            <w:shd w:val="clear" w:color="auto" w:fill="auto"/>
            <w:tcMar>
              <w:top w:w="36" w:type="dxa"/>
              <w:left w:w="61" w:type="dxa"/>
              <w:bottom w:w="36" w:type="dxa"/>
              <w:right w:w="61" w:type="dxa"/>
            </w:tcMar>
          </w:tcPr>
          <w:p w:rsidR="00BF7A47" w:rsidRPr="004466C6" w:rsidRDefault="00BF7A47" w:rsidP="00CD3D7E">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 Достоверность всех сведений о квалификации подтверждаю</w:t>
            </w:r>
          </w:p>
          <w:p w:rsidR="00BF7A47" w:rsidRPr="004466C6" w:rsidRDefault="00BF7A47" w:rsidP="00CD3D7E">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p>
          <w:p w:rsidR="00BF7A47" w:rsidRPr="004466C6" w:rsidRDefault="00BF7A47" w:rsidP="00CD3D7E">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r w:rsidRPr="004466C6">
              <w:rPr>
                <w:spacing w:val="2"/>
                <w:lang w:eastAsia="en-US"/>
              </w:rPr>
              <w:t>Подпись, дата                     должность, фамилия, имя, отчество (при его наличии)</w:t>
            </w:r>
          </w:p>
          <w:p w:rsidR="00BF7A47" w:rsidRPr="004466C6" w:rsidRDefault="00BF7A47" w:rsidP="00CD3D7E">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r w:rsidRPr="004466C6">
              <w:rPr>
                <w:spacing w:val="2"/>
                <w:lang w:eastAsia="en-US"/>
              </w:rPr>
              <w:t>Печать (при наличии)</w:t>
            </w:r>
          </w:p>
          <w:p w:rsidR="00BF7A47" w:rsidRPr="004466C6" w:rsidRDefault="00BF7A47" w:rsidP="00CD3D7E">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09"/>
              <w:jc w:val="both"/>
              <w:textAlignment w:val="baseline"/>
              <w:rPr>
                <w:spacing w:val="2"/>
                <w:lang w:eastAsia="en-US"/>
              </w:rPr>
            </w:pPr>
          </w:p>
          <w:p w:rsidR="00BF7A47" w:rsidRPr="004466C6" w:rsidRDefault="00BF7A47" w:rsidP="00CD3D7E">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*БИН/ИИН - бизнес идентификационный номер/индивидуальный идентификационный номер;</w:t>
            </w:r>
          </w:p>
          <w:p w:rsidR="00BF7A47" w:rsidRPr="004466C6" w:rsidRDefault="00BF7A47" w:rsidP="00CD3D7E">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**УНП - учетный номер налогоплательщика.</w:t>
            </w:r>
          </w:p>
        </w:tc>
      </w:tr>
    </w:tbl>
    <w:p w:rsidR="00BF7A47" w:rsidRPr="004466C6" w:rsidRDefault="00BF7A47" w:rsidP="00BF7A47">
      <w:pPr>
        <w:jc w:val="both"/>
        <w:rPr>
          <w:rStyle w:val="s0"/>
        </w:rPr>
      </w:pPr>
      <w:r w:rsidRPr="004466C6">
        <w:rPr>
          <w:rStyle w:val="s0"/>
        </w:rPr>
        <w:br w:type="page"/>
      </w:r>
    </w:p>
    <w:p w:rsidR="00BF7A47" w:rsidRPr="004466C6" w:rsidRDefault="00BF7A47" w:rsidP="00BF7A47">
      <w:pPr>
        <w:ind w:left="4955" w:firstLine="708"/>
        <w:jc w:val="both"/>
      </w:pPr>
      <w:r w:rsidRPr="004466C6">
        <w:rPr>
          <w:rStyle w:val="s0"/>
        </w:rPr>
        <w:lastRenderedPageBreak/>
        <w:t>Приложение 6</w:t>
      </w:r>
    </w:p>
    <w:p w:rsidR="00BF7A47" w:rsidRPr="004466C6" w:rsidRDefault="00BF7A47" w:rsidP="00BF7A47">
      <w:pPr>
        <w:ind w:left="4955" w:firstLine="708"/>
        <w:jc w:val="both"/>
        <w:rPr>
          <w:rStyle w:val="s0"/>
        </w:rPr>
      </w:pPr>
      <w:r w:rsidRPr="004466C6">
        <w:rPr>
          <w:rStyle w:val="s0"/>
        </w:rPr>
        <w:t>к тендерной документации</w:t>
      </w:r>
    </w:p>
    <w:p w:rsidR="00BF7A47" w:rsidRPr="004466C6" w:rsidRDefault="00BF7A47" w:rsidP="00BF7A47">
      <w:pPr>
        <w:jc w:val="both"/>
        <w:rPr>
          <w:rStyle w:val="s0"/>
        </w:rPr>
      </w:pPr>
    </w:p>
    <w:p w:rsidR="00BF7A47" w:rsidRPr="004466C6" w:rsidRDefault="00BF7A47" w:rsidP="00BF7A47">
      <w:pPr>
        <w:jc w:val="center"/>
        <w:rPr>
          <w:b/>
        </w:rPr>
      </w:pPr>
      <w:proofErr w:type="gramStart"/>
      <w:r w:rsidRPr="004466C6">
        <w:rPr>
          <w:b/>
          <w:bCs/>
        </w:rPr>
        <w:t>Таблица цен потенциального поставщика</w:t>
      </w:r>
      <w:r w:rsidRPr="004466C6">
        <w:rPr>
          <w:b/>
          <w:bCs/>
        </w:rPr>
        <w:br/>
        <w:t>(наименование потенциального поставщика,</w:t>
      </w:r>
      <w:proofErr w:type="gramEnd"/>
    </w:p>
    <w:p w:rsidR="00BF7A47" w:rsidRPr="004466C6" w:rsidRDefault="00BF7A47" w:rsidP="00BF7A47">
      <w:pPr>
        <w:pStyle w:val="3"/>
        <w:shd w:val="clear" w:color="auto" w:fill="FFFFFF"/>
        <w:spacing w:before="0"/>
        <w:ind w:firstLine="709"/>
        <w:textAlignment w:val="baseline"/>
        <w:rPr>
          <w:rFonts w:ascii="Times New Roman" w:hAnsi="Times New Roman"/>
          <w:bCs w:val="0"/>
          <w:sz w:val="24"/>
          <w:szCs w:val="24"/>
        </w:rPr>
      </w:pPr>
      <w:r w:rsidRPr="004466C6">
        <w:rPr>
          <w:rFonts w:ascii="Times New Roman" w:hAnsi="Times New Roman"/>
          <w:bCs w:val="0"/>
          <w:sz w:val="24"/>
          <w:szCs w:val="24"/>
        </w:rPr>
        <w:t xml:space="preserve">                                  заполняется отдельно на каждый лот)</w:t>
      </w:r>
    </w:p>
    <w:p w:rsidR="00BF7A47" w:rsidRPr="004466C6" w:rsidRDefault="00BF7A47" w:rsidP="00BF7A47">
      <w:pPr>
        <w:pStyle w:val="3"/>
        <w:shd w:val="clear" w:color="auto" w:fill="FFFFFF"/>
        <w:spacing w:before="0"/>
        <w:ind w:firstLine="709"/>
        <w:jc w:val="both"/>
        <w:textAlignment w:val="baseline"/>
        <w:rPr>
          <w:rFonts w:ascii="Times New Roman" w:hAnsi="Times New Roman"/>
          <w:bCs w:val="0"/>
          <w:sz w:val="24"/>
          <w:szCs w:val="24"/>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42"/>
        <w:gridCol w:w="6096"/>
        <w:gridCol w:w="2976"/>
      </w:tblGrid>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 xml:space="preserve">№ </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содержание</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наименование товаров</w:t>
            </w: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ind w:firstLine="709"/>
              <w:jc w:val="both"/>
              <w:textAlignment w:val="baseline"/>
              <w:rPr>
                <w:spacing w:val="2"/>
                <w:lang w:eastAsia="en-US"/>
              </w:rPr>
            </w:pPr>
            <w:r w:rsidRPr="004466C6">
              <w:rPr>
                <w:spacing w:val="2"/>
                <w:lang w:eastAsia="en-US"/>
              </w:rPr>
              <w:t>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ind w:firstLine="709"/>
              <w:jc w:val="both"/>
              <w:textAlignment w:val="baseline"/>
              <w:rPr>
                <w:spacing w:val="2"/>
                <w:lang w:eastAsia="en-US"/>
              </w:rPr>
            </w:pPr>
            <w:r w:rsidRPr="004466C6">
              <w:rPr>
                <w:spacing w:val="2"/>
                <w:lang w:eastAsia="en-US"/>
              </w:rPr>
              <w:t>3</w:t>
            </w: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Краткое описание</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2.</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Страна происхождения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3.</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Завод-изготовитель</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4.</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Единица измерения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5.</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 xml:space="preserve">Цена  ________ за единицу </w:t>
            </w:r>
            <w:proofErr w:type="gramStart"/>
            <w:r w:rsidRPr="004466C6">
              <w:rPr>
                <w:spacing w:val="2"/>
                <w:lang w:eastAsia="en-US"/>
              </w:rPr>
              <w:t>в</w:t>
            </w:r>
            <w:proofErr w:type="gramEnd"/>
            <w:r w:rsidRPr="004466C6">
              <w:rPr>
                <w:spacing w:val="2"/>
                <w:lang w:eastAsia="en-US"/>
              </w:rPr>
              <w:t xml:space="preserve"> ____ на условиях ________________ ИНКОТЕРМС 2010 </w:t>
            </w:r>
          </w:p>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(пункт назначения)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6.</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Количество (объем)</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7.</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 xml:space="preserve">Всего цена = стр.5 х стр.6, </w:t>
            </w:r>
          </w:p>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в ____</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8.</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 xml:space="preserve">Общая цена, </w:t>
            </w:r>
            <w:proofErr w:type="gramStart"/>
            <w:r w:rsidRPr="004466C6">
              <w:rPr>
                <w:spacing w:val="2"/>
                <w:lang w:eastAsia="en-US"/>
              </w:rPr>
              <w:t>в</w:t>
            </w:r>
            <w:proofErr w:type="gramEnd"/>
            <w:r w:rsidRPr="004466C6">
              <w:rPr>
                <w:spacing w:val="2"/>
                <w:lang w:eastAsia="en-US"/>
              </w:rPr>
              <w:t xml:space="preserve"> ________ </w:t>
            </w:r>
            <w:proofErr w:type="gramStart"/>
            <w:r w:rsidRPr="004466C6">
              <w:rPr>
                <w:spacing w:val="2"/>
                <w:lang w:eastAsia="en-US"/>
              </w:rPr>
              <w:t>на</w:t>
            </w:r>
            <w:proofErr w:type="gramEnd"/>
            <w:r w:rsidRPr="004466C6">
              <w:rPr>
                <w:spacing w:val="2"/>
                <w:lang w:eastAsia="en-US"/>
              </w:rPr>
              <w:t xml:space="preserve"> условиях</w:t>
            </w:r>
            <w:r w:rsidRPr="004466C6">
              <w:rPr>
                <w:spacing w:val="2"/>
                <w:lang w:eastAsia="en-US"/>
              </w:rPr>
              <w:br/>
              <w:t>___________________ ИНКОТЕРМС 2010</w:t>
            </w:r>
            <w:r w:rsidRPr="004466C6">
              <w:rPr>
                <w:spacing w:val="2"/>
                <w:lang w:eastAsia="en-US"/>
              </w:rPr>
              <w:br/>
              <w:t xml:space="preserve"> (пункт назначения, </w:t>
            </w:r>
            <w:r w:rsidRPr="004466C6">
              <w:rPr>
                <w:spacing w:val="2"/>
                <w:lang w:val="en-US" w:eastAsia="en-US"/>
              </w:rPr>
              <w:t>DDP</w:t>
            </w:r>
            <w:r w:rsidRPr="004466C6">
              <w:rPr>
                <w:spacing w:val="2"/>
                <w:lang w:eastAsia="en-US"/>
              </w:rPr>
              <w:t>)</w:t>
            </w:r>
            <w:r w:rsidRPr="004466C6">
              <w:rPr>
                <w:spacing w:val="2"/>
                <w:lang w:eastAsia="en-US"/>
              </w:rPr>
              <w:br/>
              <w:t>включая все затраты потенциального поставщика на транспортировку, страхование, уплату таможенных</w:t>
            </w:r>
            <w:r>
              <w:rPr>
                <w:spacing w:val="2"/>
                <w:lang w:eastAsia="en-US"/>
              </w:rPr>
              <w:t xml:space="preserve"> </w:t>
            </w:r>
            <w:r w:rsidRPr="004466C6">
              <w:rPr>
                <w:spacing w:val="2"/>
                <w:lang w:eastAsia="en-US"/>
              </w:rPr>
              <w:t>пошлин, НДС и других налогов, платежей и сборов, и другие расходы.</w:t>
            </w:r>
          </w:p>
          <w:p w:rsidR="00BF7A47" w:rsidRPr="004466C6" w:rsidRDefault="00BF7A47" w:rsidP="00CD3D7E">
            <w:pPr>
              <w:pStyle w:val="ab"/>
              <w:spacing w:before="0" w:after="0" w:line="276" w:lineRule="auto"/>
              <w:jc w:val="both"/>
              <w:textAlignment w:val="baseline"/>
              <w:rPr>
                <w:spacing w:val="2"/>
                <w:lang w:eastAsia="en-US"/>
              </w:rPr>
            </w:pPr>
          </w:p>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Потенциальный поставщик вправе указать другие затраты, в том числе:</w:t>
            </w:r>
          </w:p>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8.1.</w:t>
            </w:r>
          </w:p>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8.2.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rPr>
          <w:trHeight w:val="504"/>
        </w:trPr>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9.</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Размер скидки, в случае ее предоставления</w:t>
            </w:r>
            <w:r w:rsidRPr="004466C6">
              <w:rPr>
                <w:spacing w:val="2"/>
                <w:lang w:eastAsia="en-US"/>
              </w:rPr>
              <w:br/>
              <w:t>9.1.</w:t>
            </w:r>
            <w:r w:rsidRPr="004466C6">
              <w:rPr>
                <w:spacing w:val="2"/>
                <w:lang w:eastAsia="en-US"/>
              </w:rPr>
              <w:br/>
              <w:t>9.2.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bl>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                       __________________________________</w:t>
      </w:r>
      <w:r w:rsidRPr="004466C6">
        <w:rPr>
          <w:spacing w:val="2"/>
        </w:rPr>
        <w:br/>
        <w:t xml:space="preserve">           Подпись, дата                     должность, фамилия, имя, отчество</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t>(при его наличии)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w:t>
      </w:r>
    </w:p>
    <w:p w:rsidR="00BF7A47" w:rsidRDefault="00BF7A47" w:rsidP="00BF7A47">
      <w:pPr>
        <w:ind w:left="5664" w:firstLine="708"/>
        <w:jc w:val="both"/>
        <w:rPr>
          <w:rStyle w:val="s0"/>
        </w:rPr>
      </w:pPr>
      <w:r w:rsidRPr="004466C6">
        <w:rPr>
          <w:rStyle w:val="s0"/>
        </w:rPr>
        <w:br w:type="page"/>
      </w:r>
    </w:p>
    <w:p w:rsidR="00BF7A47" w:rsidRPr="004466C6" w:rsidRDefault="00BF7A47" w:rsidP="00BF7A47">
      <w:pPr>
        <w:ind w:left="5664" w:firstLine="708"/>
        <w:jc w:val="both"/>
      </w:pPr>
      <w:r w:rsidRPr="004466C6">
        <w:rPr>
          <w:rStyle w:val="s0"/>
        </w:rPr>
        <w:lastRenderedPageBreak/>
        <w:t>Приложение 7</w:t>
      </w:r>
    </w:p>
    <w:p w:rsidR="00BF7A47" w:rsidRPr="004466C6" w:rsidRDefault="00BF7A47" w:rsidP="00BF7A47">
      <w:pPr>
        <w:ind w:left="5664" w:firstLine="708"/>
        <w:jc w:val="both"/>
      </w:pPr>
      <w:r w:rsidRPr="004466C6">
        <w:rPr>
          <w:rStyle w:val="s0"/>
        </w:rPr>
        <w:t xml:space="preserve">к тендерной документации  </w:t>
      </w:r>
    </w:p>
    <w:p w:rsidR="00BF7A47" w:rsidRDefault="00BF7A47" w:rsidP="00BF7A47">
      <w:pPr>
        <w:jc w:val="both"/>
        <w:rPr>
          <w:rStyle w:val="s1"/>
        </w:rPr>
      </w:pP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Банковская гарантия</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банка 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и реквизиты банка)</w:t>
      </w:r>
    </w:p>
    <w:p w:rsidR="00BF7A47" w:rsidRPr="004466C6" w:rsidRDefault="00BF7A47" w:rsidP="00BF7A47">
      <w:pPr>
        <w:jc w:val="both"/>
        <w:rPr>
          <w:spacing w:val="2"/>
        </w:rPr>
      </w:pPr>
      <w:r w:rsidRPr="004466C6">
        <w:rPr>
          <w:spacing w:val="2"/>
        </w:rPr>
        <w:t>Кому ______________________________________________________________</w:t>
      </w:r>
    </w:p>
    <w:p w:rsidR="00BF7A47" w:rsidRPr="004466C6" w:rsidRDefault="00BF7A47" w:rsidP="00BF7A47">
      <w:pPr>
        <w:ind w:firstLine="709"/>
        <w:jc w:val="both"/>
        <w:rPr>
          <w:spacing w:val="2"/>
        </w:rPr>
      </w:pPr>
      <w:r w:rsidRPr="004466C6">
        <w:rPr>
          <w:spacing w:val="2"/>
        </w:rPr>
        <w:t>(наименование и реквизиты заказчика, организатора закупа)</w:t>
      </w:r>
    </w:p>
    <w:p w:rsidR="00BF7A47"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8F2847" w:rsidRDefault="00BF7A47" w:rsidP="00BF7A47"/>
    <w:p w:rsidR="00BF7A47" w:rsidRPr="004466C6"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r w:rsidRPr="004466C6">
        <w:rPr>
          <w:rFonts w:ascii="Times New Roman" w:hAnsi="Times New Roman"/>
          <w:b w:val="0"/>
          <w:bCs w:val="0"/>
          <w:sz w:val="24"/>
          <w:szCs w:val="24"/>
        </w:rPr>
        <w:t>Гарантийное обязательство № ____</w:t>
      </w:r>
    </w:p>
    <w:p w:rsidR="00BF7A47"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4466C6" w:rsidRDefault="00BF7A47" w:rsidP="00BF7A47">
      <w:pPr>
        <w:pStyle w:val="ab"/>
        <w:shd w:val="clear" w:color="auto" w:fill="FFFFFF"/>
        <w:spacing w:before="0" w:after="0"/>
        <w:jc w:val="both"/>
        <w:textAlignment w:val="baseline"/>
        <w:rPr>
          <w:spacing w:val="2"/>
        </w:rPr>
      </w:pPr>
      <w:r w:rsidRPr="004466C6">
        <w:rPr>
          <w:spacing w:val="2"/>
        </w:rPr>
        <w:t xml:space="preserve">__________________                                                 «____» ___________ _____ </w:t>
      </w:r>
      <w:proofErr w:type="gramStart"/>
      <w:r w:rsidRPr="004466C6">
        <w:rPr>
          <w:spacing w:val="2"/>
        </w:rPr>
        <w:t>г</w:t>
      </w:r>
      <w:proofErr w:type="gramEnd"/>
      <w:r w:rsidRPr="004466C6">
        <w:rPr>
          <w:spacing w:val="2"/>
        </w:rPr>
        <w:t>.</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 xml:space="preserve">  (местонахождение)</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Мы были проинформированы,</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что _______________________________________________________________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потенциального поставщика)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proofErr w:type="gramStart"/>
      <w:r w:rsidRPr="004466C6">
        <w:rPr>
          <w:spacing w:val="2"/>
        </w:rPr>
        <w:t>(наименование заказчика, организатора закупа</w:t>
      </w:r>
      <w:proofErr w:type="gramEnd"/>
    </w:p>
    <w:p w:rsidR="00BF7A47" w:rsidRPr="004466C6" w:rsidRDefault="00BF7A47" w:rsidP="00BF7A47">
      <w:pPr>
        <w:pStyle w:val="ab"/>
        <w:shd w:val="clear" w:color="auto" w:fill="FFFFFF"/>
        <w:spacing w:before="0" w:after="0"/>
        <w:jc w:val="both"/>
        <w:textAlignment w:val="baseline"/>
        <w:rPr>
          <w:spacing w:val="2"/>
        </w:rPr>
      </w:pPr>
      <w:r w:rsidRPr="004466C6">
        <w:rPr>
          <w:spacing w:val="2"/>
        </w:rPr>
        <w:t>и готов осуществить поставку (оказать услугу)________________________ на общую сумму ________________ тенге.</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и объем товаров, работ и услуг) (прописью)</w:t>
      </w:r>
    </w:p>
    <w:p w:rsidR="00BF7A47" w:rsidRPr="004466C6" w:rsidRDefault="00BF7A47" w:rsidP="00BF7A47">
      <w:pPr>
        <w:pStyle w:val="ab"/>
        <w:shd w:val="clear" w:color="auto" w:fill="FFFFFF"/>
        <w:spacing w:before="0" w:after="0"/>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В связи с этим, мы ________________________ настоящим берем на себя</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банка)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безотзывное обязательство выплатить Вам по Вашему требованию сумму,</w:t>
      </w:r>
      <w:r w:rsidRPr="004466C6">
        <w:rPr>
          <w:spacing w:val="2"/>
        </w:rPr>
        <w:br/>
        <w:t>равную ____________________________________________________________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(сумма в цифрах и прописью)</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по получении Вашего письменного требования на оплату, а также письменного подтверждения того, что Поставщик:</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1)</w:t>
      </w:r>
      <w:r w:rsidRPr="004466C6">
        <w:rPr>
          <w:spacing w:val="2"/>
        </w:rPr>
        <w:tab/>
        <w:t>отозвал или изменил тендерную заявку после истечения окончательного срока приема тендерных заявок;</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w:t>
      </w:r>
      <w:r w:rsidRPr="004466C6">
        <w:rPr>
          <w:spacing w:val="2"/>
        </w:rPr>
        <w:tab/>
        <w:t>победитель уклонился от заключения договора закупа после признания победителем тендера;</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3)</w:t>
      </w:r>
      <w:r w:rsidRPr="004466C6">
        <w:rPr>
          <w:spacing w:val="2"/>
        </w:rPr>
        <w:tab/>
        <w:t>победитель не внес либо несвоевременно внес гарантийное обеспечение договора закупа</w:t>
      </w:r>
      <w:r w:rsidRPr="004466C6">
        <w:rPr>
          <w:spacing w:val="2"/>
          <w:lang w:val="kk-KZ"/>
        </w:rPr>
        <w:t xml:space="preserve"> или договора на оказание фармацевтических услуг</w:t>
      </w:r>
      <w:r w:rsidRPr="004466C6">
        <w:rPr>
          <w:spacing w:val="2"/>
        </w:rPr>
        <w:t>.</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Данная гарантия вступает в силу со дня вскрытия конвертов с тендерными заявками.</w:t>
      </w:r>
    </w:p>
    <w:p w:rsidR="00BF7A47" w:rsidRPr="000B47C6" w:rsidRDefault="00BF7A47" w:rsidP="00BF7A47">
      <w:pPr>
        <w:pStyle w:val="ab"/>
        <w:shd w:val="clear" w:color="auto" w:fill="FFFFFF"/>
        <w:spacing w:before="0" w:after="0"/>
        <w:ind w:firstLine="709"/>
        <w:jc w:val="both"/>
        <w:textAlignment w:val="baseline"/>
        <w:rPr>
          <w:spacing w:val="2"/>
          <w:sz w:val="25"/>
          <w:szCs w:val="25"/>
        </w:rPr>
      </w:pPr>
      <w:r w:rsidRPr="000B47C6">
        <w:rPr>
          <w:spacing w:val="2"/>
          <w:sz w:val="25"/>
          <w:szCs w:val="25"/>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bCs/>
          <w:spacing w:val="2"/>
          <w:bdr w:val="none" w:sz="0" w:space="0" w:color="auto" w:frame="1"/>
        </w:rPr>
        <w:t>Подпись гаранта                                                                       Дата и адрес</w:t>
      </w:r>
    </w:p>
    <w:p w:rsidR="00BF7A47" w:rsidRPr="004466C6" w:rsidRDefault="00BF7A47" w:rsidP="00BF7A47">
      <w:pPr>
        <w:pStyle w:val="ab"/>
        <w:shd w:val="clear" w:color="auto" w:fill="FFFFFF"/>
        <w:spacing w:before="0" w:after="0"/>
        <w:ind w:firstLine="709"/>
        <w:jc w:val="both"/>
        <w:textAlignment w:val="baseline"/>
        <w:rPr>
          <w:bCs/>
          <w:spacing w:val="2"/>
          <w:bdr w:val="none" w:sz="0" w:space="0" w:color="auto" w:frame="1"/>
        </w:rPr>
      </w:pPr>
      <w:r w:rsidRPr="004466C6">
        <w:rPr>
          <w:bCs/>
          <w:spacing w:val="2"/>
          <w:bdr w:val="none" w:sz="0" w:space="0" w:color="auto" w:frame="1"/>
        </w:rPr>
        <w:t>Печать</w:t>
      </w:r>
    </w:p>
    <w:p w:rsidR="00BF7A47" w:rsidRPr="004466C6" w:rsidRDefault="00BF7A47" w:rsidP="00BF7A47">
      <w:pPr>
        <w:pStyle w:val="ab"/>
        <w:shd w:val="clear" w:color="auto" w:fill="FFFFFF"/>
        <w:spacing w:before="0" w:after="0"/>
        <w:ind w:firstLine="709"/>
        <w:jc w:val="both"/>
        <w:textAlignment w:val="baseline"/>
        <w:rPr>
          <w:rStyle w:val="s0"/>
          <w:szCs w:val="24"/>
        </w:rPr>
      </w:pPr>
      <w:r w:rsidRPr="004466C6">
        <w:rPr>
          <w:bCs/>
          <w:spacing w:val="2"/>
          <w:bdr w:val="none" w:sz="0" w:space="0" w:color="auto" w:frame="1"/>
        </w:rPr>
        <w:t>(при наличии)</w:t>
      </w:r>
      <w:bookmarkStart w:id="30" w:name="SUB6"/>
      <w:bookmarkEnd w:id="30"/>
    </w:p>
    <w:p w:rsidR="00BF7A47" w:rsidRPr="004466C6" w:rsidRDefault="00BF7A47" w:rsidP="00BF7A47">
      <w:pPr>
        <w:ind w:left="4956" w:firstLine="708"/>
        <w:jc w:val="both"/>
      </w:pPr>
      <w:bookmarkStart w:id="31" w:name="SUB61"/>
      <w:bookmarkEnd w:id="31"/>
      <w:r w:rsidRPr="004466C6">
        <w:rPr>
          <w:rStyle w:val="s0"/>
        </w:rPr>
        <w:t xml:space="preserve">Приложение </w:t>
      </w:r>
      <w:r>
        <w:rPr>
          <w:rStyle w:val="s0"/>
        </w:rPr>
        <w:t>8</w:t>
      </w:r>
    </w:p>
    <w:p w:rsidR="00BF7A47" w:rsidRPr="004466C6" w:rsidRDefault="00BF7A47" w:rsidP="00BF7A47">
      <w:pPr>
        <w:autoSpaceDE w:val="0"/>
        <w:autoSpaceDN w:val="0"/>
        <w:ind w:left="4956" w:firstLine="708"/>
        <w:jc w:val="both"/>
        <w:rPr>
          <w:rStyle w:val="s0"/>
        </w:rPr>
      </w:pPr>
      <w:r w:rsidRPr="004466C6">
        <w:rPr>
          <w:rStyle w:val="s0"/>
        </w:rPr>
        <w:lastRenderedPageBreak/>
        <w:t xml:space="preserve">к тендерной документации  </w:t>
      </w:r>
    </w:p>
    <w:p w:rsidR="00BF7A47" w:rsidRPr="004466C6" w:rsidRDefault="00BF7A47" w:rsidP="00BF7A47">
      <w:pPr>
        <w:jc w:val="both"/>
        <w:rPr>
          <w:rStyle w:val="s0"/>
          <w:lang w:val="kk-KZ"/>
        </w:rPr>
      </w:pPr>
    </w:p>
    <w:p w:rsidR="00BF7A47" w:rsidRPr="004466C6" w:rsidRDefault="00BF7A47" w:rsidP="00BF7A47">
      <w:pPr>
        <w:autoSpaceDE w:val="0"/>
        <w:autoSpaceDN w:val="0"/>
        <w:ind w:firstLine="425"/>
        <w:jc w:val="both"/>
        <w:rPr>
          <w:rStyle w:val="s1"/>
        </w:rPr>
      </w:pPr>
    </w:p>
    <w:p w:rsidR="00BF7A47" w:rsidRPr="004466C6" w:rsidRDefault="00BF7A47" w:rsidP="00BF7A47">
      <w:pPr>
        <w:pStyle w:val="ab"/>
        <w:shd w:val="clear" w:color="auto" w:fill="FFFFFF"/>
        <w:spacing w:before="0" w:after="0"/>
        <w:jc w:val="center"/>
        <w:textAlignment w:val="baseline"/>
        <w:rPr>
          <w:b/>
          <w:bCs/>
          <w:spacing w:val="2"/>
          <w:bdr w:val="none" w:sz="0" w:space="0" w:color="auto" w:frame="1"/>
        </w:rPr>
      </w:pPr>
      <w:bookmarkStart w:id="32" w:name="z477"/>
      <w:bookmarkStart w:id="33" w:name="z731"/>
      <w:r w:rsidRPr="004466C6">
        <w:rPr>
          <w:b/>
          <w:bCs/>
          <w:spacing w:val="2"/>
          <w:bdr w:val="none" w:sz="0" w:space="0" w:color="auto" w:frame="1"/>
        </w:rPr>
        <w:t>Типовой договор закупа</w:t>
      </w:r>
    </w:p>
    <w:p w:rsidR="00BF7A47" w:rsidRPr="004466C6" w:rsidRDefault="00BF7A47" w:rsidP="00BF7A47">
      <w:pPr>
        <w:pStyle w:val="ab"/>
        <w:shd w:val="clear" w:color="auto" w:fill="FFFFFF"/>
        <w:spacing w:before="0" w:after="0"/>
        <w:jc w:val="both"/>
        <w:textAlignment w:val="baseline"/>
        <w:rPr>
          <w:spacing w:val="2"/>
        </w:rPr>
      </w:pP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____________________                          </w:t>
      </w:r>
      <w:r w:rsidRPr="004466C6">
        <w:rPr>
          <w:color w:val="000000"/>
        </w:rPr>
        <w:tab/>
      </w:r>
      <w:r w:rsidRPr="004466C6">
        <w:rPr>
          <w:color w:val="000000"/>
        </w:rPr>
        <w:tab/>
      </w:r>
      <w:r w:rsidRPr="004466C6">
        <w:rPr>
          <w:color w:val="000000"/>
        </w:rPr>
        <w:tab/>
      </w:r>
      <w:r w:rsidRPr="004466C6">
        <w:rPr>
          <w:color w:val="000000"/>
        </w:rPr>
        <w:tab/>
        <w:t xml:space="preserve">«___» __________ _____ </w:t>
      </w:r>
      <w:proofErr w:type="gramStart"/>
      <w:r w:rsidRPr="004466C6">
        <w:rPr>
          <w:color w:val="000000"/>
        </w:rPr>
        <w:t>г</w:t>
      </w:r>
      <w:proofErr w:type="gramEnd"/>
      <w:r w:rsidRPr="004466C6">
        <w:rPr>
          <w:color w:val="000000"/>
        </w:rPr>
        <w:t>.</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    (Местонахождение)</w:t>
      </w:r>
      <w:r w:rsidRPr="004466C6">
        <w:rPr>
          <w:color w:val="000000"/>
        </w:rPr>
        <w:br/>
        <w:t xml:space="preserve">________________________________________________, </w:t>
      </w:r>
      <w:proofErr w:type="gramStart"/>
      <w:r w:rsidRPr="004466C6">
        <w:rPr>
          <w:color w:val="000000"/>
        </w:rPr>
        <w:t>именуемый</w:t>
      </w:r>
      <w:proofErr w:type="gramEnd"/>
      <w:r w:rsidRPr="004466C6">
        <w:rPr>
          <w:color w:val="000000"/>
        </w:rPr>
        <w:t xml:space="preserve"> (</w:t>
      </w:r>
      <w:proofErr w:type="spellStart"/>
      <w:r w:rsidRPr="004466C6">
        <w:rPr>
          <w:color w:val="000000"/>
        </w:rPr>
        <w:t>ое</w:t>
      </w:r>
      <w:proofErr w:type="spellEnd"/>
      <w:r w:rsidRPr="004466C6">
        <w:rPr>
          <w:color w:val="000000"/>
        </w:rPr>
        <w:t>) (</w:t>
      </w:r>
      <w:proofErr w:type="spellStart"/>
      <w:r w:rsidRPr="004466C6">
        <w:rPr>
          <w:color w:val="000000"/>
        </w:rPr>
        <w:t>ая</w:t>
      </w:r>
      <w:proofErr w:type="spellEnd"/>
      <w:r w:rsidRPr="004466C6">
        <w:rPr>
          <w:color w:val="000000"/>
        </w:rPr>
        <w:t>)</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(полное наименование Заказчика)</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в дальнейшем – «Заказчик», в лице 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___________________________________________________________________,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должность, фамилия, имя, отчество (при его наличии) уполномоченного лица</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с одной стороны, и ___________________________________________________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(полное наименование Поставщика – победителя тендера)</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________________________________, именуемый (</w:t>
      </w:r>
      <w:proofErr w:type="spellStart"/>
      <w:r w:rsidRPr="004466C6">
        <w:rPr>
          <w:color w:val="000000"/>
        </w:rPr>
        <w:t>ое</w:t>
      </w:r>
      <w:proofErr w:type="spellEnd"/>
      <w:r w:rsidRPr="004466C6">
        <w:rPr>
          <w:color w:val="000000"/>
        </w:rPr>
        <w:t>) (</w:t>
      </w:r>
      <w:proofErr w:type="spellStart"/>
      <w:r w:rsidRPr="004466C6">
        <w:rPr>
          <w:color w:val="000000"/>
        </w:rPr>
        <w:t>ая</w:t>
      </w:r>
      <w:proofErr w:type="spellEnd"/>
      <w:r w:rsidRPr="004466C6">
        <w:rPr>
          <w:color w:val="000000"/>
        </w:rPr>
        <w:t>) в дальнейшем – «Поставщик»,</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в лице _____________________________________________________________,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                        должность, фамилия, имя, отчество (при его наличии) уполномоченного лица, действующего на основании 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(устава, положения)</w:t>
      </w:r>
    </w:p>
    <w:p w:rsidR="00BF7A47" w:rsidRPr="004466C6" w:rsidRDefault="00BF7A47" w:rsidP="00BF7A47">
      <w:pPr>
        <w:pStyle w:val="ab"/>
        <w:shd w:val="clear" w:color="auto" w:fill="FFFFFF"/>
        <w:spacing w:before="0" w:after="0"/>
        <w:jc w:val="both"/>
        <w:textAlignment w:val="baseline"/>
        <w:rPr>
          <w:color w:val="000000"/>
        </w:rPr>
      </w:pPr>
      <w:proofErr w:type="gramStart"/>
      <w:r w:rsidRPr="004466C6">
        <w:rPr>
          <w:color w:val="00000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и протокола об итогах закупа способом ______________________ по закупу ____, прошедшего в</w:t>
      </w:r>
      <w:proofErr w:type="gramEnd"/>
      <w:r w:rsidRPr="004466C6">
        <w:rPr>
          <w:color w:val="000000"/>
        </w:rPr>
        <w:t xml:space="preserve"> году _____ № _______ от «___» __________ _____ года заключили настоящий Договор закупа (далее – Договор) и пришли к соглашению о нижеследующем:</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proofErr w:type="gramStart"/>
      <w:r w:rsidRPr="004466C6">
        <w:rPr>
          <w:color w:val="00000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34" w:name="z478"/>
      <w:bookmarkEnd w:id="34"/>
      <w:proofErr w:type="gramEnd"/>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Общая стоимость товаров составляет (сумма цифрами и прописью) (далее – общая сумма договора).</w:t>
      </w:r>
      <w:bookmarkStart w:id="35" w:name="z479"/>
      <w:bookmarkEnd w:id="3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В данном Договоре нижеперечисленные понятия будут иметь следующее толкование:</w:t>
      </w:r>
      <w:bookmarkStart w:id="36" w:name="z480"/>
      <w:bookmarkEnd w:id="36"/>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proofErr w:type="gramStart"/>
      <w:r w:rsidRPr="004466C6">
        <w:rPr>
          <w:color w:val="00000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4466C6">
        <w:rPr>
          <w:color w:val="000000"/>
        </w:rPr>
        <w:t xml:space="preserve"> со всеми приложениями и дополнениями к нему, а также со всей документацией, на которую в договоре есть ссылки;</w:t>
      </w:r>
      <w:bookmarkStart w:id="37" w:name="z481"/>
      <w:bookmarkEnd w:id="37"/>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8" w:name="z482"/>
      <w:bookmarkEnd w:id="38"/>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товары - товары и сопутствующие услуги, которые Поставщик должен поставить Заказчику в рамках Договора;</w:t>
      </w:r>
      <w:bookmarkStart w:id="39" w:name="z483"/>
      <w:bookmarkEnd w:id="39"/>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proofErr w:type="gramStart"/>
      <w:r w:rsidRPr="004466C6">
        <w:rPr>
          <w:color w:val="00000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40" w:name="z484"/>
      <w:bookmarkEnd w:id="40"/>
      <w:proofErr w:type="gramEnd"/>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lang w:val="en-US"/>
        </w:rPr>
      </w:pPr>
      <w:r w:rsidRPr="004466C6">
        <w:rPr>
          <w:color w:val="000000"/>
        </w:rPr>
        <w:t>Заказчик</w:t>
      </w:r>
      <w:r w:rsidRPr="004466C6">
        <w:rPr>
          <w:color w:val="000000"/>
          <w:lang w:val="en-US"/>
        </w:rPr>
        <w:t xml:space="preserve"> – </w:t>
      </w:r>
      <w:r w:rsidRPr="004466C6">
        <w:rPr>
          <w:color w:val="000000"/>
        </w:rPr>
        <w:t>Корпоративный</w:t>
      </w:r>
      <w:r w:rsidRPr="004466C6">
        <w:rPr>
          <w:color w:val="000000"/>
          <w:lang w:val="en-US"/>
        </w:rPr>
        <w:t xml:space="preserve"> </w:t>
      </w:r>
      <w:r w:rsidRPr="004466C6">
        <w:rPr>
          <w:color w:val="000000"/>
        </w:rPr>
        <w:t>фонд</w:t>
      </w:r>
      <w:r w:rsidRPr="004466C6">
        <w:rPr>
          <w:color w:val="000000"/>
          <w:lang w:val="en-US"/>
        </w:rPr>
        <w:t xml:space="preserve"> «University Medical Center»;</w:t>
      </w:r>
      <w:bookmarkStart w:id="41" w:name="z485"/>
      <w:bookmarkEnd w:id="41"/>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lastRenderedPageBreak/>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42" w:name="z486"/>
      <w:bookmarkEnd w:id="4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Перечисленные ниже документы и условия, оговоренные в них, образуют данный Договор и считаются его неотъемлемой частью, а именно:</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43" w:name="z487"/>
      <w:bookmarkEnd w:id="43"/>
      <w:r w:rsidRPr="004466C6">
        <w:rPr>
          <w:color w:val="000000"/>
        </w:rPr>
        <w:t>настоящий Договор;</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44" w:name="z488"/>
      <w:bookmarkEnd w:id="44"/>
      <w:r w:rsidRPr="004466C6">
        <w:rPr>
          <w:color w:val="000000"/>
        </w:rPr>
        <w:t>перечень закупаемых товаров – Приложение к настоящему Договору, содержащий описание и характеристики закупаемого товара, количество, цену за единицу, график поставки, место поставки по каждой позиции;</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45" w:name="z489"/>
      <w:bookmarkEnd w:id="45"/>
      <w:r w:rsidRPr="004466C6">
        <w:rPr>
          <w:color w:val="000000"/>
        </w:rPr>
        <w:t>обеспечение исполнения Договора (данный подпункт указывается, если в тендерной документации предусматривается внесение обеспечения исполнения Договора).</w:t>
      </w:r>
      <w:bookmarkStart w:id="46" w:name="z491"/>
      <w:bookmarkEnd w:id="4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Форма оплаты: перечисление</w:t>
      </w:r>
      <w:bookmarkStart w:id="47" w:name="z492"/>
      <w:bookmarkEnd w:id="47"/>
      <w:r w:rsidRPr="004466C6">
        <w:rPr>
          <w:color w:val="000000"/>
        </w:rPr>
        <w:t xml:space="preserve"> на расчетный счет Поставщика.</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 xml:space="preserve">Сроки выплат: по факту поставки Товаров, в течение 30 (тридцати) календарных дней. </w:t>
      </w:r>
      <w:bookmarkStart w:id="48" w:name="z493"/>
      <w:bookmarkEnd w:id="48"/>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Необходимые документы, предшествующие оплате:</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счет-фактура;</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накладная;</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акт приема-передачи;</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копия регистрационного удостоверения (при необходимости); </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bookmarkStart w:id="49" w:name="z494"/>
      <w:bookmarkEnd w:id="49"/>
      <w:r w:rsidRPr="004466C6">
        <w:rPr>
          <w:color w:val="000000"/>
        </w:rPr>
        <w:t>Товары, поставляемые в рамках данного Договора, должны соответствовать или быть выше стандартов, указанных в технической спецификации.</w:t>
      </w:r>
      <w:bookmarkStart w:id="50" w:name="z495"/>
      <w:bookmarkEnd w:id="50"/>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51" w:name="z496"/>
      <w:bookmarkEnd w:id="5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52" w:name="z497"/>
      <w:bookmarkEnd w:id="5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53" w:name="z498"/>
      <w:bookmarkEnd w:id="5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54" w:name="z499"/>
      <w:bookmarkEnd w:id="5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Поставка товаров осуществляется Поставщиком в соответствии с условиями Заказчика, оговоренными в перечне закупаемых товаров.</w:t>
      </w:r>
      <w:bookmarkStart w:id="55" w:name="z500"/>
      <w:bookmarkEnd w:id="5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56" w:name="z501"/>
      <w:bookmarkEnd w:id="5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В рамках данного Договора Поставщик должен предоставить услуги, указанные в тендерной документации.</w:t>
      </w:r>
      <w:bookmarkStart w:id="57" w:name="z502"/>
      <w:bookmarkEnd w:id="5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Цены на сопутствующие услуги должны быть включены в цену Договора.</w:t>
      </w:r>
      <w:bookmarkStart w:id="58" w:name="z503"/>
      <w:bookmarkEnd w:id="58"/>
    </w:p>
    <w:p w:rsidR="00BF7A47"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lastRenderedPageBreak/>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59" w:name="z508"/>
      <w:bookmarkEnd w:id="59"/>
    </w:p>
    <w:p w:rsidR="00BF7A47" w:rsidRPr="00036F20" w:rsidRDefault="00BF7A47" w:rsidP="00BF7A47">
      <w:pPr>
        <w:pStyle w:val="ab"/>
        <w:numPr>
          <w:ilvl w:val="0"/>
          <w:numId w:val="17"/>
        </w:numPr>
        <w:shd w:val="clear" w:color="auto" w:fill="FFFFFF"/>
        <w:spacing w:before="0" w:after="0"/>
        <w:ind w:left="0" w:firstLine="709"/>
        <w:jc w:val="both"/>
        <w:textAlignment w:val="baseline"/>
        <w:rPr>
          <w:color w:val="000000"/>
        </w:rPr>
      </w:pPr>
      <w:r w:rsidRPr="00036F20">
        <w:t>Гарантия, указанная в пункте 16 настоящего договора, действительна на весь объем продукции в течени</w:t>
      </w:r>
      <w:proofErr w:type="gramStart"/>
      <w:r w:rsidRPr="00036F20">
        <w:t>и</w:t>
      </w:r>
      <w:proofErr w:type="gramEnd"/>
      <w:r w:rsidRPr="00036F20">
        <w:t xml:space="preserve"> срока ее годности согласно маркировки или иным опознавательным данным на продукцию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Заказчик обязан оперативно уведомить Поставщика в письменном виде обо всех претензиях, связанных с данной гарантией.</w:t>
      </w:r>
      <w:bookmarkStart w:id="60" w:name="z510"/>
      <w:bookmarkEnd w:id="60"/>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61" w:name="z511"/>
      <w:bookmarkEnd w:id="6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Поставщик, получив уведомление, не исправит дефек</w:t>
      </w:r>
      <w:proofErr w:type="gramStart"/>
      <w:r w:rsidRPr="004466C6">
        <w:rPr>
          <w:color w:val="000000"/>
        </w:rPr>
        <w:t>т(</w:t>
      </w:r>
      <w:proofErr w:type="gramEnd"/>
      <w:r w:rsidRPr="004466C6">
        <w:rPr>
          <w:color w:val="00000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62" w:name="z512"/>
      <w:bookmarkEnd w:id="6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Оплата Поставщику за поставленные товары будет производиться в форме и в сроки, указанные в пунктах 5 и 6 настоящего Договора.</w:t>
      </w:r>
      <w:bookmarkStart w:id="63" w:name="z513"/>
      <w:bookmarkEnd w:id="6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Цены, указанные Заказчиком в Договоре, должны соответствовать ценам, указанным Поставщиком в его тендерной заявке.</w:t>
      </w:r>
      <w:bookmarkStart w:id="64" w:name="z514"/>
      <w:bookmarkEnd w:id="6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65" w:name="z515"/>
      <w:bookmarkEnd w:id="6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66" w:name="z516"/>
      <w:bookmarkEnd w:id="6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67" w:name="z517"/>
      <w:bookmarkEnd w:id="6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Поставка товаров должна осуществляться Поставщиком в соответствии со сроком поставки, указанным в Приложении к настоящему Договору.</w:t>
      </w:r>
      <w:bookmarkStart w:id="68" w:name="z518"/>
      <w:bookmarkEnd w:id="68"/>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Задержка с выполнением поставки со стороны поставщика приводит к удержанию обеспечения исполнения договора и выплате неустойки.</w:t>
      </w:r>
      <w:bookmarkStart w:id="69" w:name="z519"/>
      <w:bookmarkEnd w:id="6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4466C6">
        <w:rPr>
          <w:color w:val="000000"/>
        </w:rPr>
        <w:t>е(</w:t>
      </w:r>
      <w:proofErr w:type="gramEnd"/>
      <w:r w:rsidRPr="004466C6">
        <w:rPr>
          <w:color w:val="000000"/>
        </w:rPr>
        <w:t xml:space="preserve">ах). После получения уведомления от </w:t>
      </w:r>
      <w:r w:rsidRPr="004466C6">
        <w:rPr>
          <w:color w:val="000000"/>
        </w:rPr>
        <w:lastRenderedPageBreak/>
        <w:t>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70" w:name="z520"/>
      <w:bookmarkEnd w:id="70"/>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w:t>
      </w:r>
      <w:bookmarkStart w:id="71" w:name="z521"/>
      <w:bookmarkEnd w:id="7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72" w:name="z522"/>
      <w:bookmarkEnd w:id="7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73" w:name="z524"/>
      <w:bookmarkEnd w:id="7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74" w:name="z525"/>
      <w:bookmarkEnd w:id="7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4466C6">
        <w:rPr>
          <w:color w:val="000000"/>
        </w:rPr>
        <w:t>несет никакой финансовой обязанности</w:t>
      </w:r>
      <w:proofErr w:type="gramEnd"/>
      <w:r w:rsidRPr="004466C6">
        <w:rPr>
          <w:color w:val="00000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75" w:name="z526"/>
      <w:bookmarkEnd w:id="7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76" w:name="z527"/>
      <w:bookmarkEnd w:id="7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77" w:name="z528"/>
      <w:bookmarkEnd w:id="7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proofErr w:type="gramStart"/>
      <w:r w:rsidRPr="004466C6">
        <w:t>Договор</w:t>
      </w:r>
      <w:proofErr w:type="gramEnd"/>
      <w:r w:rsidRPr="004466C6">
        <w:t xml:space="preserve"> может быть расторгнут по инициативе Заказчика</w:t>
      </w:r>
      <w:r w:rsidRPr="004466C6">
        <w:rPr>
          <w:lang w:val="kk-KZ"/>
        </w:rPr>
        <w:t>,</w:t>
      </w:r>
      <w:r w:rsidRPr="004466C6">
        <w:t xml:space="preserve"> с направлением Поставщику соответствующего уведомления с указанием сроков расторжения, в случаях, если Поставщик не поставил Товар в течение срока, предусмотренного Договором, если поставленный Товар не соответствует Приложению к настоящему Договору, по качеству стандартам, образцам (эталонам), а также если поставлен некомплектный Товар.</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78" w:name="z529"/>
      <w:bookmarkEnd w:id="78"/>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Договор составляется на русском язык</w:t>
      </w:r>
      <w:r w:rsidRPr="004466C6">
        <w:rPr>
          <w:color w:val="000000"/>
          <w:lang w:val="kk-KZ"/>
        </w:rPr>
        <w:t>е</w:t>
      </w:r>
      <w:r w:rsidRPr="004466C6">
        <w:rPr>
          <w:color w:val="000000"/>
        </w:rPr>
        <w:t>. В случае</w:t>
      </w:r>
      <w:proofErr w:type="gramStart"/>
      <w:r w:rsidRPr="004466C6">
        <w:rPr>
          <w:color w:val="000000"/>
        </w:rPr>
        <w:t>,</w:t>
      </w:r>
      <w:proofErr w:type="gramEnd"/>
      <w:r w:rsidRPr="004466C6">
        <w:rPr>
          <w:color w:val="00000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w:t>
      </w:r>
      <w:r w:rsidRPr="004466C6">
        <w:rPr>
          <w:color w:val="000000"/>
        </w:rPr>
        <w:lastRenderedPageBreak/>
        <w:t>на русском язык</w:t>
      </w:r>
      <w:r w:rsidRPr="004466C6">
        <w:rPr>
          <w:color w:val="000000"/>
          <w:lang w:val="kk-KZ"/>
        </w:rPr>
        <w:t>е</w:t>
      </w:r>
      <w:r w:rsidRPr="004466C6">
        <w:rPr>
          <w:color w:val="000000"/>
        </w:rPr>
        <w:t>. Вся относящаяся к Договору переписка и другая документация, которой обмениваются стороны, должны соответствовать данным условиям.</w:t>
      </w:r>
      <w:bookmarkStart w:id="79" w:name="z530"/>
      <w:bookmarkEnd w:id="7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80" w:name="z531"/>
      <w:bookmarkEnd w:id="80"/>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81" w:name="z532"/>
      <w:bookmarkEnd w:id="8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Налоги и другие обязательные платежи в бюджет подлежат уплате в соответствии с налоговым законодательством Республики Казахстан.</w:t>
      </w:r>
      <w:bookmarkStart w:id="82" w:name="z533"/>
      <w:bookmarkEnd w:id="8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обязан внести обеспечение исполнения Договора в форме, объеме и на условиях, предусмотренных в тендерной документации.</w:t>
      </w:r>
      <w:bookmarkStart w:id="83" w:name="z534"/>
      <w:bookmarkEnd w:id="8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Настоящий Договор вступает в силу после подписания Сторонами, внесения Поставщиком обеспечения исполнения Договора и действует до 31 декабря 201</w:t>
      </w:r>
      <w:r w:rsidR="007C6027">
        <w:rPr>
          <w:color w:val="000000"/>
        </w:rPr>
        <w:t>9</w:t>
      </w:r>
      <w:r w:rsidRPr="004466C6">
        <w:rPr>
          <w:color w:val="000000"/>
        </w:rPr>
        <w:t xml:space="preserve"> года.</w:t>
      </w:r>
      <w:bookmarkStart w:id="84" w:name="z535"/>
      <w:bookmarkEnd w:id="8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Адреса и реквизиты Сторон:</w:t>
      </w:r>
    </w:p>
    <w:p w:rsidR="00BF7A47" w:rsidRPr="004466C6" w:rsidRDefault="00BF7A47" w:rsidP="00BF7A47">
      <w:pPr>
        <w:jc w:val="both"/>
      </w:pPr>
      <w:bookmarkStart w:id="85" w:name="z536"/>
      <w:bookmarkEnd w:id="32"/>
    </w:p>
    <w:p w:rsidR="00BF7A47" w:rsidRPr="004466C6" w:rsidRDefault="00BF7A47" w:rsidP="00BF7A47">
      <w:pPr>
        <w:jc w:val="both"/>
      </w:pPr>
    </w:p>
    <w:p w:rsidR="00BF7A47" w:rsidRPr="004466C6" w:rsidRDefault="00BF7A47" w:rsidP="00BF7A47">
      <w:pPr>
        <w:jc w:val="both"/>
      </w:pPr>
      <w:bookmarkStart w:id="86" w:name="z744"/>
      <w:bookmarkEnd w:id="33"/>
      <w:bookmarkEnd w:id="85"/>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bookmarkEnd w:id="86"/>
    <w:p w:rsidR="00BF7A47" w:rsidRPr="006203F9" w:rsidRDefault="00BF7A47" w:rsidP="002A6D88">
      <w:pPr>
        <w:ind w:left="-284"/>
        <w:rPr>
          <w:color w:val="000000"/>
        </w:rPr>
      </w:pPr>
    </w:p>
    <w:sectPr w:rsidR="00BF7A47" w:rsidRPr="006203F9" w:rsidSect="00A73F2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3BB6"/>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E4796"/>
    <w:multiLevelType w:val="hybridMultilevel"/>
    <w:tmpl w:val="FBFEE510"/>
    <w:lvl w:ilvl="0" w:tplc="15DCF9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4A4A2C"/>
    <w:multiLevelType w:val="hybridMultilevel"/>
    <w:tmpl w:val="BA26F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B12BE9"/>
    <w:multiLevelType w:val="hybridMultilevel"/>
    <w:tmpl w:val="935A764E"/>
    <w:lvl w:ilvl="0" w:tplc="DABABDB0">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53732F2"/>
    <w:multiLevelType w:val="multilevel"/>
    <w:tmpl w:val="529C7D0A"/>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79B7C5A"/>
    <w:multiLevelType w:val="hybridMultilevel"/>
    <w:tmpl w:val="A2D65746"/>
    <w:lvl w:ilvl="0" w:tplc="6C465B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0A6232"/>
    <w:multiLevelType w:val="hybridMultilevel"/>
    <w:tmpl w:val="8312C10C"/>
    <w:lvl w:ilvl="0" w:tplc="815AD83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3D994E1C"/>
    <w:multiLevelType w:val="multilevel"/>
    <w:tmpl w:val="F8A21322"/>
    <w:lvl w:ilvl="0">
      <w:start w:val="1"/>
      <w:numFmt w:val="decimal"/>
      <w:lvlText w:val="%1."/>
      <w:lvlJc w:val="left"/>
      <w:pPr>
        <w:ind w:left="1131" w:hanging="705"/>
      </w:pPr>
      <w:rPr>
        <w:rFonts w:hint="default"/>
        <w:b/>
        <w:sz w:val="24"/>
        <w:szCs w:val="24"/>
      </w:rPr>
    </w:lvl>
    <w:lvl w:ilvl="1">
      <w:start w:val="1"/>
      <w:numFmt w:val="decimal"/>
      <w:isLgl/>
      <w:lvlText w:val="%1.%2."/>
      <w:lvlJc w:val="left"/>
      <w:pPr>
        <w:ind w:left="760" w:hanging="360"/>
      </w:pPr>
      <w:rPr>
        <w:rFonts w:hint="default"/>
        <w:b/>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9">
    <w:nsid w:val="40D7392A"/>
    <w:multiLevelType w:val="singleLevel"/>
    <w:tmpl w:val="411E78A6"/>
    <w:lvl w:ilvl="0">
      <w:start w:val="4"/>
      <w:numFmt w:val="decimal"/>
      <w:lvlText w:val="%1."/>
      <w:lvlJc w:val="left"/>
      <w:pPr>
        <w:tabs>
          <w:tab w:val="num" w:pos="360"/>
        </w:tabs>
        <w:ind w:left="360" w:hanging="360"/>
      </w:pPr>
    </w:lvl>
  </w:abstractNum>
  <w:abstractNum w:abstractNumId="10">
    <w:nsid w:val="45836303"/>
    <w:multiLevelType w:val="hybridMultilevel"/>
    <w:tmpl w:val="8C0E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1A7B28"/>
    <w:multiLevelType w:val="hybridMultilevel"/>
    <w:tmpl w:val="3918AE56"/>
    <w:lvl w:ilvl="0" w:tplc="29DC30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55C6A5C"/>
    <w:multiLevelType w:val="hybridMultilevel"/>
    <w:tmpl w:val="10866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0C637D7"/>
    <w:multiLevelType w:val="hybridMultilevel"/>
    <w:tmpl w:val="63A0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2C75D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ED433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E1383B"/>
    <w:multiLevelType w:val="hybridMultilevel"/>
    <w:tmpl w:val="D89A1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0C0147"/>
    <w:multiLevelType w:val="hybridMultilevel"/>
    <w:tmpl w:val="B3821C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65A1CE5"/>
    <w:multiLevelType w:val="hybridMultilevel"/>
    <w:tmpl w:val="59B6F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DC100E"/>
    <w:multiLevelType w:val="hybridMultilevel"/>
    <w:tmpl w:val="C89A644E"/>
    <w:lvl w:ilvl="0" w:tplc="2716ED5E">
      <w:start w:val="10"/>
      <w:numFmt w:val="decimal"/>
      <w:pStyle w:val="a"/>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9"/>
    <w:lvlOverride w:ilvl="0">
      <w:startOverride w:val="4"/>
    </w:lvlOverride>
  </w:num>
  <w:num w:numId="2">
    <w:abstractNumId w:val="4"/>
  </w:num>
  <w:num w:numId="3">
    <w:abstractNumId w:val="6"/>
  </w:num>
  <w:num w:numId="4">
    <w:abstractNumId w:val="19"/>
  </w:num>
  <w:num w:numId="5">
    <w:abstractNumId w:val="2"/>
  </w:num>
  <w:num w:numId="6">
    <w:abstractNumId w:val="15"/>
  </w:num>
  <w:num w:numId="7">
    <w:abstractNumId w:val="17"/>
  </w:num>
  <w:num w:numId="8">
    <w:abstractNumId w:val="18"/>
  </w:num>
  <w:num w:numId="9">
    <w:abstractNumId w:val="12"/>
  </w:num>
  <w:num w:numId="10">
    <w:abstractNumId w:val="20"/>
  </w:num>
  <w:num w:numId="11">
    <w:abstractNumId w:val="10"/>
  </w:num>
  <w:num w:numId="12">
    <w:abstractNumId w:val="0"/>
  </w:num>
  <w:num w:numId="13">
    <w:abstractNumId w:val="16"/>
  </w:num>
  <w:num w:numId="14">
    <w:abstractNumId w:val="8"/>
  </w:num>
  <w:num w:numId="15">
    <w:abstractNumId w:val="5"/>
  </w:num>
  <w:num w:numId="16">
    <w:abstractNumId w:val="7"/>
  </w:num>
  <w:num w:numId="17">
    <w:abstractNumId w:val="3"/>
  </w:num>
  <w:num w:numId="18">
    <w:abstractNumId w:val="14"/>
  </w:num>
  <w:num w:numId="19">
    <w:abstractNumId w:val="13"/>
  </w:num>
  <w:num w:numId="20">
    <w:abstractNumId w:val="1"/>
  </w:num>
  <w:num w:numId="2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214BD"/>
    <w:rsid w:val="00001D30"/>
    <w:rsid w:val="00025466"/>
    <w:rsid w:val="000433A8"/>
    <w:rsid w:val="00054119"/>
    <w:rsid w:val="000755D0"/>
    <w:rsid w:val="000A6A21"/>
    <w:rsid w:val="000B6FD1"/>
    <w:rsid w:val="000E41DE"/>
    <w:rsid w:val="00147AFC"/>
    <w:rsid w:val="00196E4B"/>
    <w:rsid w:val="001A5EAA"/>
    <w:rsid w:val="001E7547"/>
    <w:rsid w:val="00266AE8"/>
    <w:rsid w:val="00290DF7"/>
    <w:rsid w:val="002A52C1"/>
    <w:rsid w:val="002A6D88"/>
    <w:rsid w:val="002B3202"/>
    <w:rsid w:val="002C6D21"/>
    <w:rsid w:val="002E07DF"/>
    <w:rsid w:val="002E3C69"/>
    <w:rsid w:val="002F7711"/>
    <w:rsid w:val="00303EA9"/>
    <w:rsid w:val="003102FB"/>
    <w:rsid w:val="0032190E"/>
    <w:rsid w:val="00371B3F"/>
    <w:rsid w:val="00395FDE"/>
    <w:rsid w:val="003C2B89"/>
    <w:rsid w:val="003E7ABA"/>
    <w:rsid w:val="0040242D"/>
    <w:rsid w:val="00412C5D"/>
    <w:rsid w:val="004305CF"/>
    <w:rsid w:val="00456AB4"/>
    <w:rsid w:val="004636AD"/>
    <w:rsid w:val="004A3F48"/>
    <w:rsid w:val="004E3E26"/>
    <w:rsid w:val="004E5D7B"/>
    <w:rsid w:val="004F678C"/>
    <w:rsid w:val="00540AD6"/>
    <w:rsid w:val="005726DA"/>
    <w:rsid w:val="0058506F"/>
    <w:rsid w:val="005925CC"/>
    <w:rsid w:val="005C51B1"/>
    <w:rsid w:val="005E48B6"/>
    <w:rsid w:val="006203F9"/>
    <w:rsid w:val="006214BD"/>
    <w:rsid w:val="00635567"/>
    <w:rsid w:val="00651D6B"/>
    <w:rsid w:val="00680D8A"/>
    <w:rsid w:val="00696C5D"/>
    <w:rsid w:val="006C5F82"/>
    <w:rsid w:val="007315EE"/>
    <w:rsid w:val="00737120"/>
    <w:rsid w:val="00766E59"/>
    <w:rsid w:val="007C6027"/>
    <w:rsid w:val="007C61D9"/>
    <w:rsid w:val="007E292C"/>
    <w:rsid w:val="00822C87"/>
    <w:rsid w:val="00856526"/>
    <w:rsid w:val="008742CA"/>
    <w:rsid w:val="00890656"/>
    <w:rsid w:val="008909A9"/>
    <w:rsid w:val="00895864"/>
    <w:rsid w:val="008B4156"/>
    <w:rsid w:val="009428FC"/>
    <w:rsid w:val="009B09CA"/>
    <w:rsid w:val="009E7D06"/>
    <w:rsid w:val="009F2791"/>
    <w:rsid w:val="00A57170"/>
    <w:rsid w:val="00A65F1E"/>
    <w:rsid w:val="00A73F2D"/>
    <w:rsid w:val="00A90B96"/>
    <w:rsid w:val="00AB68DD"/>
    <w:rsid w:val="00AB7C3A"/>
    <w:rsid w:val="00AE43C3"/>
    <w:rsid w:val="00AF65E2"/>
    <w:rsid w:val="00B00F7E"/>
    <w:rsid w:val="00B06372"/>
    <w:rsid w:val="00B1027A"/>
    <w:rsid w:val="00B20F95"/>
    <w:rsid w:val="00B2708F"/>
    <w:rsid w:val="00B30CFF"/>
    <w:rsid w:val="00B32B49"/>
    <w:rsid w:val="00B33924"/>
    <w:rsid w:val="00B55E1B"/>
    <w:rsid w:val="00B63600"/>
    <w:rsid w:val="00BF7A47"/>
    <w:rsid w:val="00C61026"/>
    <w:rsid w:val="00CC05D3"/>
    <w:rsid w:val="00CF7FEF"/>
    <w:rsid w:val="00D07865"/>
    <w:rsid w:val="00D11951"/>
    <w:rsid w:val="00D31112"/>
    <w:rsid w:val="00D3707E"/>
    <w:rsid w:val="00D62A5D"/>
    <w:rsid w:val="00D746CC"/>
    <w:rsid w:val="00D823CB"/>
    <w:rsid w:val="00DA0969"/>
    <w:rsid w:val="00DB50C7"/>
    <w:rsid w:val="00E32DB9"/>
    <w:rsid w:val="00E73217"/>
    <w:rsid w:val="00E96D98"/>
    <w:rsid w:val="00ED40FB"/>
    <w:rsid w:val="00EE16F2"/>
    <w:rsid w:val="00EE21F5"/>
    <w:rsid w:val="00F03AF8"/>
    <w:rsid w:val="00F1571E"/>
    <w:rsid w:val="00F74EE3"/>
    <w:rsid w:val="00F829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14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6214BD"/>
    <w:pPr>
      <w:keepNext/>
      <w:outlineLvl w:val="0"/>
    </w:pPr>
    <w:rPr>
      <w:sz w:val="28"/>
      <w:szCs w:val="32"/>
    </w:rPr>
  </w:style>
  <w:style w:type="paragraph" w:styleId="2">
    <w:name w:val="heading 2"/>
    <w:basedOn w:val="a0"/>
    <w:next w:val="a0"/>
    <w:link w:val="20"/>
    <w:uiPriority w:val="99"/>
    <w:qFormat/>
    <w:rsid w:val="006214BD"/>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rsid w:val="006214BD"/>
    <w:pPr>
      <w:keepNext/>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214BD"/>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6214BD"/>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6214BD"/>
    <w:rPr>
      <w:rFonts w:ascii="Arial" w:eastAsia="Times New Roman" w:hAnsi="Arial" w:cs="Times New Roman"/>
      <w:b/>
      <w:bCs/>
      <w:sz w:val="26"/>
      <w:szCs w:val="26"/>
      <w:lang w:eastAsia="ru-RU"/>
    </w:rPr>
  </w:style>
  <w:style w:type="character" w:customStyle="1" w:styleId="s1">
    <w:name w:val="s1"/>
    <w:rsid w:val="006214BD"/>
    <w:rPr>
      <w:rFonts w:ascii="Times New Roman" w:hAnsi="Times New Roman" w:cs="Times New Roman" w:hint="default"/>
      <w:b/>
      <w:bCs/>
      <w:i w:val="0"/>
      <w:iCs w:val="0"/>
      <w:strike w:val="0"/>
      <w:dstrike w:val="0"/>
      <w:color w:val="000000"/>
      <w:sz w:val="24"/>
      <w:szCs w:val="24"/>
      <w:u w:val="none"/>
      <w:effect w:val="none"/>
    </w:rPr>
  </w:style>
  <w:style w:type="paragraph" w:styleId="HTML">
    <w:name w:val="HTML Preformatted"/>
    <w:basedOn w:val="a0"/>
    <w:link w:val="HTML0"/>
    <w:uiPriority w:val="99"/>
    <w:rsid w:val="0062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rPr>
  </w:style>
  <w:style w:type="character" w:customStyle="1" w:styleId="HTML0">
    <w:name w:val="Стандартный HTML Знак"/>
    <w:basedOn w:val="a1"/>
    <w:link w:val="HTML"/>
    <w:uiPriority w:val="99"/>
    <w:rsid w:val="006214BD"/>
    <w:rPr>
      <w:rFonts w:ascii="Courier New" w:eastAsia="Arial Unicode MS" w:hAnsi="Courier New" w:cs="Times New Roman"/>
      <w:color w:val="000000"/>
      <w:sz w:val="24"/>
      <w:szCs w:val="24"/>
      <w:lang w:eastAsia="ru-RU"/>
    </w:rPr>
  </w:style>
  <w:style w:type="paragraph" w:styleId="21">
    <w:name w:val="Body Text Indent 2"/>
    <w:basedOn w:val="a0"/>
    <w:link w:val="22"/>
    <w:uiPriority w:val="99"/>
    <w:rsid w:val="006214BD"/>
    <w:pPr>
      <w:ind w:firstLine="513"/>
      <w:jc w:val="both"/>
    </w:pPr>
  </w:style>
  <w:style w:type="character" w:customStyle="1" w:styleId="22">
    <w:name w:val="Основной текст с отступом 2 Знак"/>
    <w:basedOn w:val="a1"/>
    <w:link w:val="21"/>
    <w:uiPriority w:val="99"/>
    <w:rsid w:val="006214BD"/>
    <w:rPr>
      <w:rFonts w:ascii="Times New Roman" w:eastAsia="Times New Roman" w:hAnsi="Times New Roman" w:cs="Times New Roman"/>
      <w:sz w:val="24"/>
      <w:szCs w:val="24"/>
      <w:lang w:eastAsia="ru-RU"/>
    </w:rPr>
  </w:style>
  <w:style w:type="character" w:customStyle="1" w:styleId="s0">
    <w:name w:val="s0"/>
    <w:uiPriority w:val="99"/>
    <w:rsid w:val="006214BD"/>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6214BD"/>
    <w:rPr>
      <w:rFonts w:ascii="Times New Roman" w:hAnsi="Times New Roman" w:cs="Times New Roman" w:hint="default"/>
      <w:color w:val="333399"/>
      <w:u w:val="single"/>
    </w:rPr>
  </w:style>
  <w:style w:type="paragraph" w:styleId="a5">
    <w:name w:val="Body Text"/>
    <w:basedOn w:val="a0"/>
    <w:link w:val="a6"/>
    <w:uiPriority w:val="99"/>
    <w:rsid w:val="006214BD"/>
    <w:pPr>
      <w:spacing w:after="120"/>
    </w:pPr>
  </w:style>
  <w:style w:type="character" w:customStyle="1" w:styleId="a6">
    <w:name w:val="Основной текст Знак"/>
    <w:basedOn w:val="a1"/>
    <w:link w:val="a5"/>
    <w:uiPriority w:val="99"/>
    <w:rsid w:val="006214BD"/>
    <w:rPr>
      <w:rFonts w:ascii="Times New Roman" w:eastAsia="Times New Roman" w:hAnsi="Times New Roman" w:cs="Times New Roman"/>
      <w:sz w:val="24"/>
      <w:szCs w:val="24"/>
      <w:lang w:eastAsia="ru-RU"/>
    </w:rPr>
  </w:style>
  <w:style w:type="paragraph" w:styleId="a7">
    <w:name w:val="footer"/>
    <w:basedOn w:val="a0"/>
    <w:link w:val="a8"/>
    <w:uiPriority w:val="99"/>
    <w:rsid w:val="006214BD"/>
    <w:pPr>
      <w:tabs>
        <w:tab w:val="center" w:pos="4153"/>
        <w:tab w:val="right" w:pos="8306"/>
      </w:tabs>
    </w:pPr>
    <w:rPr>
      <w:lang w:val="kk-KZ"/>
    </w:rPr>
  </w:style>
  <w:style w:type="character" w:customStyle="1" w:styleId="a8">
    <w:name w:val="Нижний колонтитул Знак"/>
    <w:basedOn w:val="a1"/>
    <w:link w:val="a7"/>
    <w:uiPriority w:val="99"/>
    <w:rsid w:val="006214BD"/>
    <w:rPr>
      <w:rFonts w:ascii="Times New Roman" w:eastAsia="Times New Roman" w:hAnsi="Times New Roman" w:cs="Times New Roman"/>
      <w:sz w:val="24"/>
      <w:szCs w:val="24"/>
      <w:lang w:val="kk-KZ" w:eastAsia="ru-RU"/>
    </w:rPr>
  </w:style>
  <w:style w:type="paragraph" w:styleId="a9">
    <w:name w:val="Title"/>
    <w:basedOn w:val="a0"/>
    <w:link w:val="aa"/>
    <w:uiPriority w:val="99"/>
    <w:qFormat/>
    <w:rsid w:val="006214BD"/>
    <w:pPr>
      <w:widowControl w:val="0"/>
      <w:autoSpaceDE w:val="0"/>
      <w:autoSpaceDN w:val="0"/>
      <w:adjustRightInd w:val="0"/>
      <w:spacing w:line="300" w:lineRule="auto"/>
      <w:ind w:left="560" w:hanging="540"/>
      <w:jc w:val="center"/>
    </w:pPr>
    <w:rPr>
      <w:sz w:val="28"/>
      <w:szCs w:val="20"/>
    </w:rPr>
  </w:style>
  <w:style w:type="character" w:customStyle="1" w:styleId="aa">
    <w:name w:val="Название Знак"/>
    <w:basedOn w:val="a1"/>
    <w:link w:val="a9"/>
    <w:uiPriority w:val="99"/>
    <w:rsid w:val="006214BD"/>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w:basedOn w:val="a0"/>
    <w:autoRedefine/>
    <w:uiPriority w:val="99"/>
    <w:rsid w:val="006214BD"/>
    <w:pPr>
      <w:spacing w:after="160" w:line="240" w:lineRule="exact"/>
    </w:pPr>
    <w:rPr>
      <w:rFonts w:eastAsia="SimSun"/>
      <w:b/>
      <w:bCs/>
      <w:sz w:val="28"/>
      <w:szCs w:val="28"/>
      <w:lang w:val="en-US" w:eastAsia="en-US"/>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c"/>
    <w:uiPriority w:val="99"/>
    <w:qFormat/>
    <w:rsid w:val="006214BD"/>
    <w:pPr>
      <w:spacing w:before="100" w:after="100"/>
    </w:pPr>
    <w:rPr>
      <w:szCs w:val="20"/>
    </w:rPr>
  </w:style>
  <w:style w:type="paragraph" w:styleId="ad">
    <w:name w:val="header"/>
    <w:basedOn w:val="a0"/>
    <w:link w:val="ae"/>
    <w:uiPriority w:val="99"/>
    <w:rsid w:val="006214BD"/>
    <w:pPr>
      <w:tabs>
        <w:tab w:val="center" w:pos="4153"/>
        <w:tab w:val="right" w:pos="8306"/>
      </w:tabs>
    </w:pPr>
  </w:style>
  <w:style w:type="character" w:customStyle="1" w:styleId="ae">
    <w:name w:val="Верхний колонтитул Знак"/>
    <w:basedOn w:val="a1"/>
    <w:link w:val="ad"/>
    <w:uiPriority w:val="99"/>
    <w:rsid w:val="006214BD"/>
    <w:rPr>
      <w:rFonts w:ascii="Times New Roman" w:eastAsia="Times New Roman" w:hAnsi="Times New Roman" w:cs="Times New Roman"/>
      <w:sz w:val="24"/>
      <w:szCs w:val="24"/>
      <w:lang w:eastAsia="ru-RU"/>
    </w:rPr>
  </w:style>
  <w:style w:type="table" w:styleId="af">
    <w:name w:val="Table Grid"/>
    <w:basedOn w:val="a2"/>
    <w:uiPriority w:val="5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6214BD"/>
    <w:pPr>
      <w:spacing w:after="0" w:line="240" w:lineRule="auto"/>
    </w:pPr>
    <w:rPr>
      <w:rFonts w:ascii="Calibri" w:eastAsia="Calibri" w:hAnsi="Calibri" w:cs="Times New Roman"/>
    </w:rPr>
  </w:style>
  <w:style w:type="paragraph" w:styleId="af0">
    <w:name w:val="List Paragraph"/>
    <w:basedOn w:val="a0"/>
    <w:link w:val="af1"/>
    <w:uiPriority w:val="34"/>
    <w:qFormat/>
    <w:rsid w:val="006214BD"/>
    <w:pPr>
      <w:widowControl w:val="0"/>
      <w:ind w:left="720"/>
      <w:contextualSpacing/>
    </w:pPr>
    <w:rPr>
      <w:snapToGrid w:val="0"/>
      <w:sz w:val="22"/>
      <w:szCs w:val="20"/>
    </w:rPr>
  </w:style>
  <w:style w:type="paragraph" w:styleId="af2">
    <w:name w:val="Balloon Text"/>
    <w:basedOn w:val="a0"/>
    <w:link w:val="af3"/>
    <w:uiPriority w:val="99"/>
    <w:semiHidden/>
    <w:unhideWhenUsed/>
    <w:rsid w:val="006214BD"/>
    <w:rPr>
      <w:rFonts w:ascii="Tahoma" w:hAnsi="Tahoma"/>
      <w:sz w:val="16"/>
      <w:szCs w:val="16"/>
    </w:rPr>
  </w:style>
  <w:style w:type="character" w:customStyle="1" w:styleId="af3">
    <w:name w:val="Текст выноски Знак"/>
    <w:basedOn w:val="a1"/>
    <w:link w:val="af2"/>
    <w:uiPriority w:val="99"/>
    <w:semiHidden/>
    <w:rsid w:val="006214BD"/>
    <w:rPr>
      <w:rFonts w:ascii="Tahoma" w:eastAsia="Times New Roman" w:hAnsi="Tahoma" w:cs="Times New Roman"/>
      <w:sz w:val="16"/>
      <w:szCs w:val="16"/>
    </w:rPr>
  </w:style>
  <w:style w:type="numbering" w:customStyle="1" w:styleId="13">
    <w:name w:val="Нет списка1"/>
    <w:next w:val="a3"/>
    <w:uiPriority w:val="99"/>
    <w:semiHidden/>
    <w:unhideWhenUsed/>
    <w:rsid w:val="006214BD"/>
  </w:style>
  <w:style w:type="table" w:customStyle="1" w:styleId="14">
    <w:name w:val="Сетка таблицы1"/>
    <w:basedOn w:val="a2"/>
    <w:next w:val="af"/>
    <w:uiPriority w:val="9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0"/>
    <w:uiPriority w:val="99"/>
    <w:qFormat/>
    <w:rsid w:val="006214BD"/>
    <w:pPr>
      <w:widowControl w:val="0"/>
      <w:ind w:left="720"/>
    </w:pPr>
    <w:rPr>
      <w:sz w:val="22"/>
      <w:szCs w:val="22"/>
    </w:rPr>
  </w:style>
  <w:style w:type="paragraph" w:styleId="af4">
    <w:name w:val="No Spacing"/>
    <w:uiPriority w:val="1"/>
    <w:qFormat/>
    <w:rsid w:val="006214BD"/>
    <w:pPr>
      <w:spacing w:after="0" w:line="240" w:lineRule="auto"/>
    </w:pPr>
    <w:rPr>
      <w:rFonts w:ascii="Calibri" w:eastAsia="Calibri" w:hAnsi="Calibri" w:cs="Times New Roman"/>
      <w:lang w:val="en-US"/>
    </w:rPr>
  </w:style>
  <w:style w:type="character" w:customStyle="1" w:styleId="af1">
    <w:name w:val="Абзац списка Знак"/>
    <w:basedOn w:val="a1"/>
    <w:link w:val="af0"/>
    <w:uiPriority w:val="34"/>
    <w:rsid w:val="00A65F1E"/>
    <w:rPr>
      <w:rFonts w:ascii="Times New Roman" w:eastAsia="Times New Roman" w:hAnsi="Times New Roman" w:cs="Times New Roman"/>
      <w:snapToGrid w:val="0"/>
      <w:szCs w:val="20"/>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A65F1E"/>
    <w:rPr>
      <w:rFonts w:ascii="Times New Roman" w:eastAsia="Times New Roman" w:hAnsi="Times New Roman" w:cs="Times New Roman"/>
      <w:sz w:val="24"/>
      <w:szCs w:val="20"/>
      <w:lang w:eastAsia="ru-RU"/>
    </w:rPr>
  </w:style>
  <w:style w:type="paragraph" w:customStyle="1" w:styleId="j13">
    <w:name w:val="j13"/>
    <w:basedOn w:val="a0"/>
    <w:uiPriority w:val="99"/>
    <w:qFormat/>
    <w:rsid w:val="00BF7A47"/>
    <w:pPr>
      <w:spacing w:before="100" w:beforeAutospacing="1" w:after="100" w:afterAutospacing="1"/>
    </w:pPr>
  </w:style>
  <w:style w:type="character" w:customStyle="1" w:styleId="apple-converted-space">
    <w:name w:val="apple-converted-space"/>
    <w:basedOn w:val="a1"/>
    <w:rsid w:val="00BF7A47"/>
  </w:style>
  <w:style w:type="character" w:customStyle="1" w:styleId="af5">
    <w:name w:val="Статья Знак"/>
    <w:link w:val="a"/>
    <w:locked/>
    <w:rsid w:val="00BF7A47"/>
    <w:rPr>
      <w:rFonts w:ascii="Arial" w:hAnsi="Arial" w:cs="Arial"/>
      <w:sz w:val="24"/>
      <w:szCs w:val="24"/>
    </w:rPr>
  </w:style>
  <w:style w:type="paragraph" w:customStyle="1" w:styleId="a">
    <w:name w:val="Статья"/>
    <w:basedOn w:val="a0"/>
    <w:link w:val="af5"/>
    <w:qFormat/>
    <w:rsid w:val="00BF7A47"/>
    <w:pPr>
      <w:widowControl w:val="0"/>
      <w:numPr>
        <w:numId w:val="21"/>
      </w:numPr>
      <w:tabs>
        <w:tab w:val="left" w:pos="0"/>
        <w:tab w:val="left" w:pos="993"/>
      </w:tabs>
      <w:adjustRightInd w:val="0"/>
      <w:jc w:val="both"/>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14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6214BD"/>
    <w:pPr>
      <w:keepNext/>
      <w:outlineLvl w:val="0"/>
    </w:pPr>
    <w:rPr>
      <w:sz w:val="28"/>
      <w:szCs w:val="32"/>
    </w:rPr>
  </w:style>
  <w:style w:type="paragraph" w:styleId="2">
    <w:name w:val="heading 2"/>
    <w:basedOn w:val="a0"/>
    <w:next w:val="a0"/>
    <w:link w:val="20"/>
    <w:uiPriority w:val="99"/>
    <w:qFormat/>
    <w:rsid w:val="006214BD"/>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rsid w:val="006214BD"/>
    <w:pPr>
      <w:keepNext/>
      <w:spacing w:before="240" w:after="60"/>
      <w:outlineLvl w:val="2"/>
    </w:pPr>
    <w:rPr>
      <w:rFonts w:ascii="Arial" w:hAnsi="Arial"/>
      <w:b/>
      <w:b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214BD"/>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6214BD"/>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6214BD"/>
    <w:rPr>
      <w:rFonts w:ascii="Arial" w:eastAsia="Times New Roman" w:hAnsi="Arial" w:cs="Times New Roman"/>
      <w:b/>
      <w:bCs/>
      <w:sz w:val="26"/>
      <w:szCs w:val="26"/>
      <w:lang w:eastAsia="ru-RU"/>
    </w:rPr>
  </w:style>
  <w:style w:type="character" w:customStyle="1" w:styleId="s1">
    <w:name w:val="s1"/>
    <w:rsid w:val="006214BD"/>
    <w:rPr>
      <w:rFonts w:ascii="Times New Roman" w:hAnsi="Times New Roman" w:cs="Times New Roman" w:hint="default"/>
      <w:b/>
      <w:bCs/>
      <w:i w:val="0"/>
      <w:iCs w:val="0"/>
      <w:strike w:val="0"/>
      <w:dstrike w:val="0"/>
      <w:color w:val="000000"/>
      <w:sz w:val="24"/>
      <w:szCs w:val="24"/>
      <w:u w:val="none"/>
      <w:effect w:val="none"/>
    </w:rPr>
  </w:style>
  <w:style w:type="paragraph" w:styleId="HTML">
    <w:name w:val="HTML Preformatted"/>
    <w:basedOn w:val="a0"/>
    <w:link w:val="HTML0"/>
    <w:uiPriority w:val="99"/>
    <w:rsid w:val="0062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rPr>
  </w:style>
  <w:style w:type="character" w:customStyle="1" w:styleId="HTML0">
    <w:name w:val="Стандартный HTML Знак"/>
    <w:basedOn w:val="a1"/>
    <w:link w:val="HTML"/>
    <w:uiPriority w:val="99"/>
    <w:rsid w:val="006214BD"/>
    <w:rPr>
      <w:rFonts w:ascii="Courier New" w:eastAsia="Arial Unicode MS" w:hAnsi="Courier New" w:cs="Times New Roman"/>
      <w:color w:val="000000"/>
      <w:sz w:val="24"/>
      <w:szCs w:val="24"/>
      <w:lang w:eastAsia="ru-RU"/>
    </w:rPr>
  </w:style>
  <w:style w:type="paragraph" w:styleId="21">
    <w:name w:val="Body Text Indent 2"/>
    <w:basedOn w:val="a0"/>
    <w:link w:val="22"/>
    <w:uiPriority w:val="99"/>
    <w:rsid w:val="006214BD"/>
    <w:pPr>
      <w:ind w:firstLine="513"/>
      <w:jc w:val="both"/>
    </w:pPr>
  </w:style>
  <w:style w:type="character" w:customStyle="1" w:styleId="22">
    <w:name w:val="Основной текст с отступом 2 Знак"/>
    <w:basedOn w:val="a1"/>
    <w:link w:val="21"/>
    <w:uiPriority w:val="99"/>
    <w:rsid w:val="006214BD"/>
    <w:rPr>
      <w:rFonts w:ascii="Times New Roman" w:eastAsia="Times New Roman" w:hAnsi="Times New Roman" w:cs="Times New Roman"/>
      <w:sz w:val="24"/>
      <w:szCs w:val="24"/>
      <w:lang w:eastAsia="ru-RU"/>
    </w:rPr>
  </w:style>
  <w:style w:type="character" w:customStyle="1" w:styleId="s0">
    <w:name w:val="s0"/>
    <w:uiPriority w:val="99"/>
    <w:rsid w:val="006214BD"/>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6214BD"/>
    <w:rPr>
      <w:rFonts w:ascii="Times New Roman" w:hAnsi="Times New Roman" w:cs="Times New Roman" w:hint="default"/>
      <w:color w:val="333399"/>
      <w:u w:val="single"/>
    </w:rPr>
  </w:style>
  <w:style w:type="paragraph" w:styleId="a5">
    <w:name w:val="Body Text"/>
    <w:basedOn w:val="a0"/>
    <w:link w:val="a6"/>
    <w:uiPriority w:val="99"/>
    <w:rsid w:val="006214BD"/>
    <w:pPr>
      <w:spacing w:after="120"/>
    </w:pPr>
  </w:style>
  <w:style w:type="character" w:customStyle="1" w:styleId="a6">
    <w:name w:val="Основной текст Знак"/>
    <w:basedOn w:val="a1"/>
    <w:link w:val="a5"/>
    <w:uiPriority w:val="99"/>
    <w:rsid w:val="006214BD"/>
    <w:rPr>
      <w:rFonts w:ascii="Times New Roman" w:eastAsia="Times New Roman" w:hAnsi="Times New Roman" w:cs="Times New Roman"/>
      <w:sz w:val="24"/>
      <w:szCs w:val="24"/>
      <w:lang w:eastAsia="ru-RU"/>
    </w:rPr>
  </w:style>
  <w:style w:type="paragraph" w:styleId="a7">
    <w:name w:val="footer"/>
    <w:basedOn w:val="a0"/>
    <w:link w:val="a8"/>
    <w:uiPriority w:val="99"/>
    <w:rsid w:val="006214BD"/>
    <w:pPr>
      <w:tabs>
        <w:tab w:val="center" w:pos="4153"/>
        <w:tab w:val="right" w:pos="8306"/>
      </w:tabs>
    </w:pPr>
    <w:rPr>
      <w:lang w:val="kk-KZ"/>
    </w:rPr>
  </w:style>
  <w:style w:type="character" w:customStyle="1" w:styleId="a8">
    <w:name w:val="Нижний колонтитул Знак"/>
    <w:basedOn w:val="a1"/>
    <w:link w:val="a7"/>
    <w:uiPriority w:val="99"/>
    <w:rsid w:val="006214BD"/>
    <w:rPr>
      <w:rFonts w:ascii="Times New Roman" w:eastAsia="Times New Roman" w:hAnsi="Times New Roman" w:cs="Times New Roman"/>
      <w:sz w:val="24"/>
      <w:szCs w:val="24"/>
      <w:lang w:val="kk-KZ" w:eastAsia="ru-RU"/>
    </w:rPr>
  </w:style>
  <w:style w:type="paragraph" w:styleId="a9">
    <w:name w:val="Title"/>
    <w:basedOn w:val="a0"/>
    <w:link w:val="aa"/>
    <w:uiPriority w:val="99"/>
    <w:qFormat/>
    <w:rsid w:val="006214BD"/>
    <w:pPr>
      <w:widowControl w:val="0"/>
      <w:autoSpaceDE w:val="0"/>
      <w:autoSpaceDN w:val="0"/>
      <w:adjustRightInd w:val="0"/>
      <w:spacing w:line="300" w:lineRule="auto"/>
      <w:ind w:left="560" w:hanging="540"/>
      <w:jc w:val="center"/>
    </w:pPr>
    <w:rPr>
      <w:sz w:val="28"/>
      <w:szCs w:val="20"/>
    </w:rPr>
  </w:style>
  <w:style w:type="character" w:customStyle="1" w:styleId="aa">
    <w:name w:val="Название Знак"/>
    <w:basedOn w:val="a1"/>
    <w:link w:val="a9"/>
    <w:uiPriority w:val="99"/>
    <w:rsid w:val="006214BD"/>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w:basedOn w:val="a0"/>
    <w:autoRedefine/>
    <w:uiPriority w:val="99"/>
    <w:rsid w:val="006214BD"/>
    <w:pPr>
      <w:spacing w:after="160" w:line="240" w:lineRule="exact"/>
    </w:pPr>
    <w:rPr>
      <w:rFonts w:eastAsia="SimSun"/>
      <w:b/>
      <w:bCs/>
      <w:sz w:val="28"/>
      <w:szCs w:val="28"/>
      <w:lang w:val="en-US" w:eastAsia="en-US"/>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c"/>
    <w:uiPriority w:val="99"/>
    <w:qFormat/>
    <w:rsid w:val="006214BD"/>
    <w:pPr>
      <w:spacing w:before="100" w:after="100"/>
    </w:pPr>
    <w:rPr>
      <w:szCs w:val="20"/>
    </w:rPr>
  </w:style>
  <w:style w:type="paragraph" w:styleId="ad">
    <w:name w:val="header"/>
    <w:basedOn w:val="a0"/>
    <w:link w:val="ae"/>
    <w:uiPriority w:val="99"/>
    <w:rsid w:val="006214BD"/>
    <w:pPr>
      <w:tabs>
        <w:tab w:val="center" w:pos="4153"/>
        <w:tab w:val="right" w:pos="8306"/>
      </w:tabs>
    </w:pPr>
  </w:style>
  <w:style w:type="character" w:customStyle="1" w:styleId="ae">
    <w:name w:val="Верхний колонтитул Знак"/>
    <w:basedOn w:val="a1"/>
    <w:link w:val="ad"/>
    <w:uiPriority w:val="99"/>
    <w:rsid w:val="006214BD"/>
    <w:rPr>
      <w:rFonts w:ascii="Times New Roman" w:eastAsia="Times New Roman" w:hAnsi="Times New Roman" w:cs="Times New Roman"/>
      <w:sz w:val="24"/>
      <w:szCs w:val="24"/>
      <w:lang w:eastAsia="ru-RU"/>
    </w:rPr>
  </w:style>
  <w:style w:type="table" w:styleId="af">
    <w:name w:val="Table Grid"/>
    <w:basedOn w:val="a2"/>
    <w:uiPriority w:val="5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6214BD"/>
    <w:pPr>
      <w:spacing w:after="0" w:line="240" w:lineRule="auto"/>
    </w:pPr>
    <w:rPr>
      <w:rFonts w:ascii="Calibri" w:eastAsia="Calibri" w:hAnsi="Calibri" w:cs="Times New Roman"/>
    </w:rPr>
  </w:style>
  <w:style w:type="paragraph" w:styleId="af0">
    <w:name w:val="List Paragraph"/>
    <w:basedOn w:val="a0"/>
    <w:link w:val="af1"/>
    <w:uiPriority w:val="34"/>
    <w:qFormat/>
    <w:rsid w:val="006214BD"/>
    <w:pPr>
      <w:widowControl w:val="0"/>
      <w:ind w:left="720"/>
      <w:contextualSpacing/>
    </w:pPr>
    <w:rPr>
      <w:snapToGrid w:val="0"/>
      <w:sz w:val="22"/>
      <w:szCs w:val="20"/>
    </w:rPr>
  </w:style>
  <w:style w:type="paragraph" w:styleId="af2">
    <w:name w:val="Balloon Text"/>
    <w:basedOn w:val="a0"/>
    <w:link w:val="af3"/>
    <w:uiPriority w:val="99"/>
    <w:semiHidden/>
    <w:unhideWhenUsed/>
    <w:rsid w:val="006214BD"/>
    <w:rPr>
      <w:rFonts w:ascii="Tahoma" w:hAnsi="Tahoma"/>
      <w:sz w:val="16"/>
      <w:szCs w:val="16"/>
    </w:rPr>
  </w:style>
  <w:style w:type="character" w:customStyle="1" w:styleId="af3">
    <w:name w:val="Текст выноски Знак"/>
    <w:basedOn w:val="a1"/>
    <w:link w:val="af2"/>
    <w:uiPriority w:val="99"/>
    <w:semiHidden/>
    <w:rsid w:val="006214BD"/>
    <w:rPr>
      <w:rFonts w:ascii="Tahoma" w:eastAsia="Times New Roman" w:hAnsi="Tahoma" w:cs="Times New Roman"/>
      <w:sz w:val="16"/>
      <w:szCs w:val="16"/>
    </w:rPr>
  </w:style>
  <w:style w:type="numbering" w:customStyle="1" w:styleId="13">
    <w:name w:val="Нет списка1"/>
    <w:next w:val="a3"/>
    <w:uiPriority w:val="99"/>
    <w:semiHidden/>
    <w:unhideWhenUsed/>
    <w:rsid w:val="006214BD"/>
  </w:style>
  <w:style w:type="table" w:customStyle="1" w:styleId="14">
    <w:name w:val="Сетка таблицы1"/>
    <w:basedOn w:val="a2"/>
    <w:next w:val="af"/>
    <w:uiPriority w:val="9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0"/>
    <w:uiPriority w:val="99"/>
    <w:qFormat/>
    <w:rsid w:val="006214BD"/>
    <w:pPr>
      <w:widowControl w:val="0"/>
      <w:ind w:left="720"/>
    </w:pPr>
    <w:rPr>
      <w:sz w:val="22"/>
      <w:szCs w:val="22"/>
    </w:rPr>
  </w:style>
  <w:style w:type="paragraph" w:styleId="af4">
    <w:name w:val="No Spacing"/>
    <w:uiPriority w:val="1"/>
    <w:qFormat/>
    <w:rsid w:val="006214BD"/>
    <w:pPr>
      <w:spacing w:after="0" w:line="240" w:lineRule="auto"/>
    </w:pPr>
    <w:rPr>
      <w:rFonts w:ascii="Calibri" w:eastAsia="Calibri" w:hAnsi="Calibri" w:cs="Times New Roman"/>
      <w:lang w:val="en-US"/>
    </w:rPr>
  </w:style>
  <w:style w:type="character" w:customStyle="1" w:styleId="af1">
    <w:name w:val="Абзац списка Знак"/>
    <w:basedOn w:val="a1"/>
    <w:link w:val="af0"/>
    <w:uiPriority w:val="34"/>
    <w:rsid w:val="00A65F1E"/>
    <w:rPr>
      <w:rFonts w:ascii="Times New Roman" w:eastAsia="Times New Roman" w:hAnsi="Times New Roman" w:cs="Times New Roman"/>
      <w:snapToGrid w:val="0"/>
      <w:szCs w:val="20"/>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A65F1E"/>
    <w:rPr>
      <w:rFonts w:ascii="Times New Roman" w:eastAsia="Times New Roman" w:hAnsi="Times New Roman" w:cs="Times New Roman"/>
      <w:sz w:val="24"/>
      <w:szCs w:val="20"/>
      <w:lang w:eastAsia="ru-RU"/>
    </w:rPr>
  </w:style>
  <w:style w:type="paragraph" w:customStyle="1" w:styleId="j13">
    <w:name w:val="j13"/>
    <w:basedOn w:val="a0"/>
    <w:uiPriority w:val="99"/>
    <w:qFormat/>
    <w:rsid w:val="00BF7A47"/>
    <w:pPr>
      <w:spacing w:before="100" w:beforeAutospacing="1" w:after="100" w:afterAutospacing="1"/>
    </w:pPr>
  </w:style>
  <w:style w:type="character" w:customStyle="1" w:styleId="apple-converted-space">
    <w:name w:val="apple-converted-space"/>
    <w:basedOn w:val="a1"/>
    <w:rsid w:val="00BF7A47"/>
  </w:style>
  <w:style w:type="character" w:customStyle="1" w:styleId="af5">
    <w:name w:val="Статья Знак"/>
    <w:link w:val="a"/>
    <w:locked/>
    <w:rsid w:val="00BF7A47"/>
    <w:rPr>
      <w:rFonts w:ascii="Arial" w:hAnsi="Arial" w:cs="Arial"/>
      <w:sz w:val="24"/>
      <w:szCs w:val="24"/>
    </w:rPr>
  </w:style>
  <w:style w:type="paragraph" w:customStyle="1" w:styleId="a">
    <w:name w:val="Статья"/>
    <w:basedOn w:val="a0"/>
    <w:link w:val="af5"/>
    <w:qFormat/>
    <w:rsid w:val="00BF7A47"/>
    <w:pPr>
      <w:widowControl w:val="0"/>
      <w:numPr>
        <w:numId w:val="21"/>
      </w:numPr>
      <w:tabs>
        <w:tab w:val="left" w:pos="0"/>
        <w:tab w:val="left" w:pos="993"/>
      </w:tabs>
      <w:adjustRightInd w:val="0"/>
      <w:jc w:val="both"/>
    </w:pPr>
    <w:rPr>
      <w:rFonts w:ascii="Arial" w:eastAsiaTheme="minorHAnsi" w:hAnsi="Arial" w:cs="Arial"/>
      <w:lang w:eastAsia="en-US"/>
    </w:rPr>
  </w:style>
</w:styles>
</file>

<file path=word/webSettings.xml><?xml version="1.0" encoding="utf-8"?>
<w:webSettings xmlns:r="http://schemas.openxmlformats.org/officeDocument/2006/relationships" xmlns:w="http://schemas.openxmlformats.org/wordprocessingml/2006/main">
  <w:divs>
    <w:div w:id="4671187">
      <w:bodyDiv w:val="1"/>
      <w:marLeft w:val="0"/>
      <w:marRight w:val="0"/>
      <w:marTop w:val="0"/>
      <w:marBottom w:val="0"/>
      <w:divBdr>
        <w:top w:val="none" w:sz="0" w:space="0" w:color="auto"/>
        <w:left w:val="none" w:sz="0" w:space="0" w:color="auto"/>
        <w:bottom w:val="none" w:sz="0" w:space="0" w:color="auto"/>
        <w:right w:val="none" w:sz="0" w:space="0" w:color="auto"/>
      </w:divBdr>
    </w:div>
    <w:div w:id="17201011">
      <w:bodyDiv w:val="1"/>
      <w:marLeft w:val="0"/>
      <w:marRight w:val="0"/>
      <w:marTop w:val="0"/>
      <w:marBottom w:val="0"/>
      <w:divBdr>
        <w:top w:val="none" w:sz="0" w:space="0" w:color="auto"/>
        <w:left w:val="none" w:sz="0" w:space="0" w:color="auto"/>
        <w:bottom w:val="none" w:sz="0" w:space="0" w:color="auto"/>
        <w:right w:val="none" w:sz="0" w:space="0" w:color="auto"/>
      </w:divBdr>
    </w:div>
    <w:div w:id="36703540">
      <w:bodyDiv w:val="1"/>
      <w:marLeft w:val="0"/>
      <w:marRight w:val="0"/>
      <w:marTop w:val="0"/>
      <w:marBottom w:val="0"/>
      <w:divBdr>
        <w:top w:val="none" w:sz="0" w:space="0" w:color="auto"/>
        <w:left w:val="none" w:sz="0" w:space="0" w:color="auto"/>
        <w:bottom w:val="none" w:sz="0" w:space="0" w:color="auto"/>
        <w:right w:val="none" w:sz="0" w:space="0" w:color="auto"/>
      </w:divBdr>
    </w:div>
    <w:div w:id="65497232">
      <w:bodyDiv w:val="1"/>
      <w:marLeft w:val="0"/>
      <w:marRight w:val="0"/>
      <w:marTop w:val="0"/>
      <w:marBottom w:val="0"/>
      <w:divBdr>
        <w:top w:val="none" w:sz="0" w:space="0" w:color="auto"/>
        <w:left w:val="none" w:sz="0" w:space="0" w:color="auto"/>
        <w:bottom w:val="none" w:sz="0" w:space="0" w:color="auto"/>
        <w:right w:val="none" w:sz="0" w:space="0" w:color="auto"/>
      </w:divBdr>
    </w:div>
    <w:div w:id="83304656">
      <w:bodyDiv w:val="1"/>
      <w:marLeft w:val="0"/>
      <w:marRight w:val="0"/>
      <w:marTop w:val="0"/>
      <w:marBottom w:val="0"/>
      <w:divBdr>
        <w:top w:val="none" w:sz="0" w:space="0" w:color="auto"/>
        <w:left w:val="none" w:sz="0" w:space="0" w:color="auto"/>
        <w:bottom w:val="none" w:sz="0" w:space="0" w:color="auto"/>
        <w:right w:val="none" w:sz="0" w:space="0" w:color="auto"/>
      </w:divBdr>
    </w:div>
    <w:div w:id="104425438">
      <w:bodyDiv w:val="1"/>
      <w:marLeft w:val="0"/>
      <w:marRight w:val="0"/>
      <w:marTop w:val="0"/>
      <w:marBottom w:val="0"/>
      <w:divBdr>
        <w:top w:val="none" w:sz="0" w:space="0" w:color="auto"/>
        <w:left w:val="none" w:sz="0" w:space="0" w:color="auto"/>
        <w:bottom w:val="none" w:sz="0" w:space="0" w:color="auto"/>
        <w:right w:val="none" w:sz="0" w:space="0" w:color="auto"/>
      </w:divBdr>
    </w:div>
    <w:div w:id="106508435">
      <w:bodyDiv w:val="1"/>
      <w:marLeft w:val="0"/>
      <w:marRight w:val="0"/>
      <w:marTop w:val="0"/>
      <w:marBottom w:val="0"/>
      <w:divBdr>
        <w:top w:val="none" w:sz="0" w:space="0" w:color="auto"/>
        <w:left w:val="none" w:sz="0" w:space="0" w:color="auto"/>
        <w:bottom w:val="none" w:sz="0" w:space="0" w:color="auto"/>
        <w:right w:val="none" w:sz="0" w:space="0" w:color="auto"/>
      </w:divBdr>
    </w:div>
    <w:div w:id="174614516">
      <w:bodyDiv w:val="1"/>
      <w:marLeft w:val="0"/>
      <w:marRight w:val="0"/>
      <w:marTop w:val="0"/>
      <w:marBottom w:val="0"/>
      <w:divBdr>
        <w:top w:val="none" w:sz="0" w:space="0" w:color="auto"/>
        <w:left w:val="none" w:sz="0" w:space="0" w:color="auto"/>
        <w:bottom w:val="none" w:sz="0" w:space="0" w:color="auto"/>
        <w:right w:val="none" w:sz="0" w:space="0" w:color="auto"/>
      </w:divBdr>
    </w:div>
    <w:div w:id="175925592">
      <w:bodyDiv w:val="1"/>
      <w:marLeft w:val="0"/>
      <w:marRight w:val="0"/>
      <w:marTop w:val="0"/>
      <w:marBottom w:val="0"/>
      <w:divBdr>
        <w:top w:val="none" w:sz="0" w:space="0" w:color="auto"/>
        <w:left w:val="none" w:sz="0" w:space="0" w:color="auto"/>
        <w:bottom w:val="none" w:sz="0" w:space="0" w:color="auto"/>
        <w:right w:val="none" w:sz="0" w:space="0" w:color="auto"/>
      </w:divBdr>
    </w:div>
    <w:div w:id="232088116">
      <w:bodyDiv w:val="1"/>
      <w:marLeft w:val="0"/>
      <w:marRight w:val="0"/>
      <w:marTop w:val="0"/>
      <w:marBottom w:val="0"/>
      <w:divBdr>
        <w:top w:val="none" w:sz="0" w:space="0" w:color="auto"/>
        <w:left w:val="none" w:sz="0" w:space="0" w:color="auto"/>
        <w:bottom w:val="none" w:sz="0" w:space="0" w:color="auto"/>
        <w:right w:val="none" w:sz="0" w:space="0" w:color="auto"/>
      </w:divBdr>
    </w:div>
    <w:div w:id="272053957">
      <w:bodyDiv w:val="1"/>
      <w:marLeft w:val="0"/>
      <w:marRight w:val="0"/>
      <w:marTop w:val="0"/>
      <w:marBottom w:val="0"/>
      <w:divBdr>
        <w:top w:val="none" w:sz="0" w:space="0" w:color="auto"/>
        <w:left w:val="none" w:sz="0" w:space="0" w:color="auto"/>
        <w:bottom w:val="none" w:sz="0" w:space="0" w:color="auto"/>
        <w:right w:val="none" w:sz="0" w:space="0" w:color="auto"/>
      </w:divBdr>
    </w:div>
    <w:div w:id="275605844">
      <w:bodyDiv w:val="1"/>
      <w:marLeft w:val="0"/>
      <w:marRight w:val="0"/>
      <w:marTop w:val="0"/>
      <w:marBottom w:val="0"/>
      <w:divBdr>
        <w:top w:val="none" w:sz="0" w:space="0" w:color="auto"/>
        <w:left w:val="none" w:sz="0" w:space="0" w:color="auto"/>
        <w:bottom w:val="none" w:sz="0" w:space="0" w:color="auto"/>
        <w:right w:val="none" w:sz="0" w:space="0" w:color="auto"/>
      </w:divBdr>
    </w:div>
    <w:div w:id="302545799">
      <w:bodyDiv w:val="1"/>
      <w:marLeft w:val="0"/>
      <w:marRight w:val="0"/>
      <w:marTop w:val="0"/>
      <w:marBottom w:val="0"/>
      <w:divBdr>
        <w:top w:val="none" w:sz="0" w:space="0" w:color="auto"/>
        <w:left w:val="none" w:sz="0" w:space="0" w:color="auto"/>
        <w:bottom w:val="none" w:sz="0" w:space="0" w:color="auto"/>
        <w:right w:val="none" w:sz="0" w:space="0" w:color="auto"/>
      </w:divBdr>
    </w:div>
    <w:div w:id="385572454">
      <w:bodyDiv w:val="1"/>
      <w:marLeft w:val="0"/>
      <w:marRight w:val="0"/>
      <w:marTop w:val="0"/>
      <w:marBottom w:val="0"/>
      <w:divBdr>
        <w:top w:val="none" w:sz="0" w:space="0" w:color="auto"/>
        <w:left w:val="none" w:sz="0" w:space="0" w:color="auto"/>
        <w:bottom w:val="none" w:sz="0" w:space="0" w:color="auto"/>
        <w:right w:val="none" w:sz="0" w:space="0" w:color="auto"/>
      </w:divBdr>
    </w:div>
    <w:div w:id="439107487">
      <w:bodyDiv w:val="1"/>
      <w:marLeft w:val="0"/>
      <w:marRight w:val="0"/>
      <w:marTop w:val="0"/>
      <w:marBottom w:val="0"/>
      <w:divBdr>
        <w:top w:val="none" w:sz="0" w:space="0" w:color="auto"/>
        <w:left w:val="none" w:sz="0" w:space="0" w:color="auto"/>
        <w:bottom w:val="none" w:sz="0" w:space="0" w:color="auto"/>
        <w:right w:val="none" w:sz="0" w:space="0" w:color="auto"/>
      </w:divBdr>
    </w:div>
    <w:div w:id="440337927">
      <w:bodyDiv w:val="1"/>
      <w:marLeft w:val="0"/>
      <w:marRight w:val="0"/>
      <w:marTop w:val="0"/>
      <w:marBottom w:val="0"/>
      <w:divBdr>
        <w:top w:val="none" w:sz="0" w:space="0" w:color="auto"/>
        <w:left w:val="none" w:sz="0" w:space="0" w:color="auto"/>
        <w:bottom w:val="none" w:sz="0" w:space="0" w:color="auto"/>
        <w:right w:val="none" w:sz="0" w:space="0" w:color="auto"/>
      </w:divBdr>
    </w:div>
    <w:div w:id="474107003">
      <w:bodyDiv w:val="1"/>
      <w:marLeft w:val="0"/>
      <w:marRight w:val="0"/>
      <w:marTop w:val="0"/>
      <w:marBottom w:val="0"/>
      <w:divBdr>
        <w:top w:val="none" w:sz="0" w:space="0" w:color="auto"/>
        <w:left w:val="none" w:sz="0" w:space="0" w:color="auto"/>
        <w:bottom w:val="none" w:sz="0" w:space="0" w:color="auto"/>
        <w:right w:val="none" w:sz="0" w:space="0" w:color="auto"/>
      </w:divBdr>
    </w:div>
    <w:div w:id="512917452">
      <w:bodyDiv w:val="1"/>
      <w:marLeft w:val="0"/>
      <w:marRight w:val="0"/>
      <w:marTop w:val="0"/>
      <w:marBottom w:val="0"/>
      <w:divBdr>
        <w:top w:val="none" w:sz="0" w:space="0" w:color="auto"/>
        <w:left w:val="none" w:sz="0" w:space="0" w:color="auto"/>
        <w:bottom w:val="none" w:sz="0" w:space="0" w:color="auto"/>
        <w:right w:val="none" w:sz="0" w:space="0" w:color="auto"/>
      </w:divBdr>
    </w:div>
    <w:div w:id="514804857">
      <w:bodyDiv w:val="1"/>
      <w:marLeft w:val="0"/>
      <w:marRight w:val="0"/>
      <w:marTop w:val="0"/>
      <w:marBottom w:val="0"/>
      <w:divBdr>
        <w:top w:val="none" w:sz="0" w:space="0" w:color="auto"/>
        <w:left w:val="none" w:sz="0" w:space="0" w:color="auto"/>
        <w:bottom w:val="none" w:sz="0" w:space="0" w:color="auto"/>
        <w:right w:val="none" w:sz="0" w:space="0" w:color="auto"/>
      </w:divBdr>
    </w:div>
    <w:div w:id="516504181">
      <w:bodyDiv w:val="1"/>
      <w:marLeft w:val="0"/>
      <w:marRight w:val="0"/>
      <w:marTop w:val="0"/>
      <w:marBottom w:val="0"/>
      <w:divBdr>
        <w:top w:val="none" w:sz="0" w:space="0" w:color="auto"/>
        <w:left w:val="none" w:sz="0" w:space="0" w:color="auto"/>
        <w:bottom w:val="none" w:sz="0" w:space="0" w:color="auto"/>
        <w:right w:val="none" w:sz="0" w:space="0" w:color="auto"/>
      </w:divBdr>
    </w:div>
    <w:div w:id="552085970">
      <w:bodyDiv w:val="1"/>
      <w:marLeft w:val="0"/>
      <w:marRight w:val="0"/>
      <w:marTop w:val="0"/>
      <w:marBottom w:val="0"/>
      <w:divBdr>
        <w:top w:val="none" w:sz="0" w:space="0" w:color="auto"/>
        <w:left w:val="none" w:sz="0" w:space="0" w:color="auto"/>
        <w:bottom w:val="none" w:sz="0" w:space="0" w:color="auto"/>
        <w:right w:val="none" w:sz="0" w:space="0" w:color="auto"/>
      </w:divBdr>
    </w:div>
    <w:div w:id="593363388">
      <w:bodyDiv w:val="1"/>
      <w:marLeft w:val="0"/>
      <w:marRight w:val="0"/>
      <w:marTop w:val="0"/>
      <w:marBottom w:val="0"/>
      <w:divBdr>
        <w:top w:val="none" w:sz="0" w:space="0" w:color="auto"/>
        <w:left w:val="none" w:sz="0" w:space="0" w:color="auto"/>
        <w:bottom w:val="none" w:sz="0" w:space="0" w:color="auto"/>
        <w:right w:val="none" w:sz="0" w:space="0" w:color="auto"/>
      </w:divBdr>
    </w:div>
    <w:div w:id="608439343">
      <w:bodyDiv w:val="1"/>
      <w:marLeft w:val="0"/>
      <w:marRight w:val="0"/>
      <w:marTop w:val="0"/>
      <w:marBottom w:val="0"/>
      <w:divBdr>
        <w:top w:val="none" w:sz="0" w:space="0" w:color="auto"/>
        <w:left w:val="none" w:sz="0" w:space="0" w:color="auto"/>
        <w:bottom w:val="none" w:sz="0" w:space="0" w:color="auto"/>
        <w:right w:val="none" w:sz="0" w:space="0" w:color="auto"/>
      </w:divBdr>
    </w:div>
    <w:div w:id="618991604">
      <w:bodyDiv w:val="1"/>
      <w:marLeft w:val="0"/>
      <w:marRight w:val="0"/>
      <w:marTop w:val="0"/>
      <w:marBottom w:val="0"/>
      <w:divBdr>
        <w:top w:val="none" w:sz="0" w:space="0" w:color="auto"/>
        <w:left w:val="none" w:sz="0" w:space="0" w:color="auto"/>
        <w:bottom w:val="none" w:sz="0" w:space="0" w:color="auto"/>
        <w:right w:val="none" w:sz="0" w:space="0" w:color="auto"/>
      </w:divBdr>
    </w:div>
    <w:div w:id="643661649">
      <w:bodyDiv w:val="1"/>
      <w:marLeft w:val="0"/>
      <w:marRight w:val="0"/>
      <w:marTop w:val="0"/>
      <w:marBottom w:val="0"/>
      <w:divBdr>
        <w:top w:val="none" w:sz="0" w:space="0" w:color="auto"/>
        <w:left w:val="none" w:sz="0" w:space="0" w:color="auto"/>
        <w:bottom w:val="none" w:sz="0" w:space="0" w:color="auto"/>
        <w:right w:val="none" w:sz="0" w:space="0" w:color="auto"/>
      </w:divBdr>
    </w:div>
    <w:div w:id="693654474">
      <w:bodyDiv w:val="1"/>
      <w:marLeft w:val="0"/>
      <w:marRight w:val="0"/>
      <w:marTop w:val="0"/>
      <w:marBottom w:val="0"/>
      <w:divBdr>
        <w:top w:val="none" w:sz="0" w:space="0" w:color="auto"/>
        <w:left w:val="none" w:sz="0" w:space="0" w:color="auto"/>
        <w:bottom w:val="none" w:sz="0" w:space="0" w:color="auto"/>
        <w:right w:val="none" w:sz="0" w:space="0" w:color="auto"/>
      </w:divBdr>
    </w:div>
    <w:div w:id="704214686">
      <w:bodyDiv w:val="1"/>
      <w:marLeft w:val="0"/>
      <w:marRight w:val="0"/>
      <w:marTop w:val="0"/>
      <w:marBottom w:val="0"/>
      <w:divBdr>
        <w:top w:val="none" w:sz="0" w:space="0" w:color="auto"/>
        <w:left w:val="none" w:sz="0" w:space="0" w:color="auto"/>
        <w:bottom w:val="none" w:sz="0" w:space="0" w:color="auto"/>
        <w:right w:val="none" w:sz="0" w:space="0" w:color="auto"/>
      </w:divBdr>
    </w:div>
    <w:div w:id="721632036">
      <w:bodyDiv w:val="1"/>
      <w:marLeft w:val="0"/>
      <w:marRight w:val="0"/>
      <w:marTop w:val="0"/>
      <w:marBottom w:val="0"/>
      <w:divBdr>
        <w:top w:val="none" w:sz="0" w:space="0" w:color="auto"/>
        <w:left w:val="none" w:sz="0" w:space="0" w:color="auto"/>
        <w:bottom w:val="none" w:sz="0" w:space="0" w:color="auto"/>
        <w:right w:val="none" w:sz="0" w:space="0" w:color="auto"/>
      </w:divBdr>
    </w:div>
    <w:div w:id="739643296">
      <w:bodyDiv w:val="1"/>
      <w:marLeft w:val="0"/>
      <w:marRight w:val="0"/>
      <w:marTop w:val="0"/>
      <w:marBottom w:val="0"/>
      <w:divBdr>
        <w:top w:val="none" w:sz="0" w:space="0" w:color="auto"/>
        <w:left w:val="none" w:sz="0" w:space="0" w:color="auto"/>
        <w:bottom w:val="none" w:sz="0" w:space="0" w:color="auto"/>
        <w:right w:val="none" w:sz="0" w:space="0" w:color="auto"/>
      </w:divBdr>
    </w:div>
    <w:div w:id="782962737">
      <w:bodyDiv w:val="1"/>
      <w:marLeft w:val="0"/>
      <w:marRight w:val="0"/>
      <w:marTop w:val="0"/>
      <w:marBottom w:val="0"/>
      <w:divBdr>
        <w:top w:val="none" w:sz="0" w:space="0" w:color="auto"/>
        <w:left w:val="none" w:sz="0" w:space="0" w:color="auto"/>
        <w:bottom w:val="none" w:sz="0" w:space="0" w:color="auto"/>
        <w:right w:val="none" w:sz="0" w:space="0" w:color="auto"/>
      </w:divBdr>
    </w:div>
    <w:div w:id="786390736">
      <w:bodyDiv w:val="1"/>
      <w:marLeft w:val="0"/>
      <w:marRight w:val="0"/>
      <w:marTop w:val="0"/>
      <w:marBottom w:val="0"/>
      <w:divBdr>
        <w:top w:val="none" w:sz="0" w:space="0" w:color="auto"/>
        <w:left w:val="none" w:sz="0" w:space="0" w:color="auto"/>
        <w:bottom w:val="none" w:sz="0" w:space="0" w:color="auto"/>
        <w:right w:val="none" w:sz="0" w:space="0" w:color="auto"/>
      </w:divBdr>
    </w:div>
    <w:div w:id="789132370">
      <w:bodyDiv w:val="1"/>
      <w:marLeft w:val="0"/>
      <w:marRight w:val="0"/>
      <w:marTop w:val="0"/>
      <w:marBottom w:val="0"/>
      <w:divBdr>
        <w:top w:val="none" w:sz="0" w:space="0" w:color="auto"/>
        <w:left w:val="none" w:sz="0" w:space="0" w:color="auto"/>
        <w:bottom w:val="none" w:sz="0" w:space="0" w:color="auto"/>
        <w:right w:val="none" w:sz="0" w:space="0" w:color="auto"/>
      </w:divBdr>
    </w:div>
    <w:div w:id="789469880">
      <w:bodyDiv w:val="1"/>
      <w:marLeft w:val="0"/>
      <w:marRight w:val="0"/>
      <w:marTop w:val="0"/>
      <w:marBottom w:val="0"/>
      <w:divBdr>
        <w:top w:val="none" w:sz="0" w:space="0" w:color="auto"/>
        <w:left w:val="none" w:sz="0" w:space="0" w:color="auto"/>
        <w:bottom w:val="none" w:sz="0" w:space="0" w:color="auto"/>
        <w:right w:val="none" w:sz="0" w:space="0" w:color="auto"/>
      </w:divBdr>
    </w:div>
    <w:div w:id="816217478">
      <w:bodyDiv w:val="1"/>
      <w:marLeft w:val="0"/>
      <w:marRight w:val="0"/>
      <w:marTop w:val="0"/>
      <w:marBottom w:val="0"/>
      <w:divBdr>
        <w:top w:val="none" w:sz="0" w:space="0" w:color="auto"/>
        <w:left w:val="none" w:sz="0" w:space="0" w:color="auto"/>
        <w:bottom w:val="none" w:sz="0" w:space="0" w:color="auto"/>
        <w:right w:val="none" w:sz="0" w:space="0" w:color="auto"/>
      </w:divBdr>
    </w:div>
    <w:div w:id="843201944">
      <w:bodyDiv w:val="1"/>
      <w:marLeft w:val="0"/>
      <w:marRight w:val="0"/>
      <w:marTop w:val="0"/>
      <w:marBottom w:val="0"/>
      <w:divBdr>
        <w:top w:val="none" w:sz="0" w:space="0" w:color="auto"/>
        <w:left w:val="none" w:sz="0" w:space="0" w:color="auto"/>
        <w:bottom w:val="none" w:sz="0" w:space="0" w:color="auto"/>
        <w:right w:val="none" w:sz="0" w:space="0" w:color="auto"/>
      </w:divBdr>
    </w:div>
    <w:div w:id="890968205">
      <w:bodyDiv w:val="1"/>
      <w:marLeft w:val="0"/>
      <w:marRight w:val="0"/>
      <w:marTop w:val="0"/>
      <w:marBottom w:val="0"/>
      <w:divBdr>
        <w:top w:val="none" w:sz="0" w:space="0" w:color="auto"/>
        <w:left w:val="none" w:sz="0" w:space="0" w:color="auto"/>
        <w:bottom w:val="none" w:sz="0" w:space="0" w:color="auto"/>
        <w:right w:val="none" w:sz="0" w:space="0" w:color="auto"/>
      </w:divBdr>
    </w:div>
    <w:div w:id="928079146">
      <w:bodyDiv w:val="1"/>
      <w:marLeft w:val="0"/>
      <w:marRight w:val="0"/>
      <w:marTop w:val="0"/>
      <w:marBottom w:val="0"/>
      <w:divBdr>
        <w:top w:val="none" w:sz="0" w:space="0" w:color="auto"/>
        <w:left w:val="none" w:sz="0" w:space="0" w:color="auto"/>
        <w:bottom w:val="none" w:sz="0" w:space="0" w:color="auto"/>
        <w:right w:val="none" w:sz="0" w:space="0" w:color="auto"/>
      </w:divBdr>
    </w:div>
    <w:div w:id="933631213">
      <w:bodyDiv w:val="1"/>
      <w:marLeft w:val="0"/>
      <w:marRight w:val="0"/>
      <w:marTop w:val="0"/>
      <w:marBottom w:val="0"/>
      <w:divBdr>
        <w:top w:val="none" w:sz="0" w:space="0" w:color="auto"/>
        <w:left w:val="none" w:sz="0" w:space="0" w:color="auto"/>
        <w:bottom w:val="none" w:sz="0" w:space="0" w:color="auto"/>
        <w:right w:val="none" w:sz="0" w:space="0" w:color="auto"/>
      </w:divBdr>
    </w:div>
    <w:div w:id="974796383">
      <w:bodyDiv w:val="1"/>
      <w:marLeft w:val="0"/>
      <w:marRight w:val="0"/>
      <w:marTop w:val="0"/>
      <w:marBottom w:val="0"/>
      <w:divBdr>
        <w:top w:val="none" w:sz="0" w:space="0" w:color="auto"/>
        <w:left w:val="none" w:sz="0" w:space="0" w:color="auto"/>
        <w:bottom w:val="none" w:sz="0" w:space="0" w:color="auto"/>
        <w:right w:val="none" w:sz="0" w:space="0" w:color="auto"/>
      </w:divBdr>
    </w:div>
    <w:div w:id="999500509">
      <w:bodyDiv w:val="1"/>
      <w:marLeft w:val="0"/>
      <w:marRight w:val="0"/>
      <w:marTop w:val="0"/>
      <w:marBottom w:val="0"/>
      <w:divBdr>
        <w:top w:val="none" w:sz="0" w:space="0" w:color="auto"/>
        <w:left w:val="none" w:sz="0" w:space="0" w:color="auto"/>
        <w:bottom w:val="none" w:sz="0" w:space="0" w:color="auto"/>
        <w:right w:val="none" w:sz="0" w:space="0" w:color="auto"/>
      </w:divBdr>
    </w:div>
    <w:div w:id="1093208086">
      <w:bodyDiv w:val="1"/>
      <w:marLeft w:val="0"/>
      <w:marRight w:val="0"/>
      <w:marTop w:val="0"/>
      <w:marBottom w:val="0"/>
      <w:divBdr>
        <w:top w:val="none" w:sz="0" w:space="0" w:color="auto"/>
        <w:left w:val="none" w:sz="0" w:space="0" w:color="auto"/>
        <w:bottom w:val="none" w:sz="0" w:space="0" w:color="auto"/>
        <w:right w:val="none" w:sz="0" w:space="0" w:color="auto"/>
      </w:divBdr>
    </w:div>
    <w:div w:id="1112214568">
      <w:bodyDiv w:val="1"/>
      <w:marLeft w:val="0"/>
      <w:marRight w:val="0"/>
      <w:marTop w:val="0"/>
      <w:marBottom w:val="0"/>
      <w:divBdr>
        <w:top w:val="none" w:sz="0" w:space="0" w:color="auto"/>
        <w:left w:val="none" w:sz="0" w:space="0" w:color="auto"/>
        <w:bottom w:val="none" w:sz="0" w:space="0" w:color="auto"/>
        <w:right w:val="none" w:sz="0" w:space="0" w:color="auto"/>
      </w:divBdr>
    </w:div>
    <w:div w:id="1201675114">
      <w:bodyDiv w:val="1"/>
      <w:marLeft w:val="0"/>
      <w:marRight w:val="0"/>
      <w:marTop w:val="0"/>
      <w:marBottom w:val="0"/>
      <w:divBdr>
        <w:top w:val="none" w:sz="0" w:space="0" w:color="auto"/>
        <w:left w:val="none" w:sz="0" w:space="0" w:color="auto"/>
        <w:bottom w:val="none" w:sz="0" w:space="0" w:color="auto"/>
        <w:right w:val="none" w:sz="0" w:space="0" w:color="auto"/>
      </w:divBdr>
    </w:div>
    <w:div w:id="1240169541">
      <w:bodyDiv w:val="1"/>
      <w:marLeft w:val="0"/>
      <w:marRight w:val="0"/>
      <w:marTop w:val="0"/>
      <w:marBottom w:val="0"/>
      <w:divBdr>
        <w:top w:val="none" w:sz="0" w:space="0" w:color="auto"/>
        <w:left w:val="none" w:sz="0" w:space="0" w:color="auto"/>
        <w:bottom w:val="none" w:sz="0" w:space="0" w:color="auto"/>
        <w:right w:val="none" w:sz="0" w:space="0" w:color="auto"/>
      </w:divBdr>
    </w:div>
    <w:div w:id="1318681412">
      <w:bodyDiv w:val="1"/>
      <w:marLeft w:val="0"/>
      <w:marRight w:val="0"/>
      <w:marTop w:val="0"/>
      <w:marBottom w:val="0"/>
      <w:divBdr>
        <w:top w:val="none" w:sz="0" w:space="0" w:color="auto"/>
        <w:left w:val="none" w:sz="0" w:space="0" w:color="auto"/>
        <w:bottom w:val="none" w:sz="0" w:space="0" w:color="auto"/>
        <w:right w:val="none" w:sz="0" w:space="0" w:color="auto"/>
      </w:divBdr>
    </w:div>
    <w:div w:id="1338773837">
      <w:bodyDiv w:val="1"/>
      <w:marLeft w:val="0"/>
      <w:marRight w:val="0"/>
      <w:marTop w:val="0"/>
      <w:marBottom w:val="0"/>
      <w:divBdr>
        <w:top w:val="none" w:sz="0" w:space="0" w:color="auto"/>
        <w:left w:val="none" w:sz="0" w:space="0" w:color="auto"/>
        <w:bottom w:val="none" w:sz="0" w:space="0" w:color="auto"/>
        <w:right w:val="none" w:sz="0" w:space="0" w:color="auto"/>
      </w:divBdr>
    </w:div>
    <w:div w:id="1342781051">
      <w:bodyDiv w:val="1"/>
      <w:marLeft w:val="0"/>
      <w:marRight w:val="0"/>
      <w:marTop w:val="0"/>
      <w:marBottom w:val="0"/>
      <w:divBdr>
        <w:top w:val="none" w:sz="0" w:space="0" w:color="auto"/>
        <w:left w:val="none" w:sz="0" w:space="0" w:color="auto"/>
        <w:bottom w:val="none" w:sz="0" w:space="0" w:color="auto"/>
        <w:right w:val="none" w:sz="0" w:space="0" w:color="auto"/>
      </w:divBdr>
    </w:div>
    <w:div w:id="1345935497">
      <w:bodyDiv w:val="1"/>
      <w:marLeft w:val="0"/>
      <w:marRight w:val="0"/>
      <w:marTop w:val="0"/>
      <w:marBottom w:val="0"/>
      <w:divBdr>
        <w:top w:val="none" w:sz="0" w:space="0" w:color="auto"/>
        <w:left w:val="none" w:sz="0" w:space="0" w:color="auto"/>
        <w:bottom w:val="none" w:sz="0" w:space="0" w:color="auto"/>
        <w:right w:val="none" w:sz="0" w:space="0" w:color="auto"/>
      </w:divBdr>
    </w:div>
    <w:div w:id="1350066087">
      <w:bodyDiv w:val="1"/>
      <w:marLeft w:val="0"/>
      <w:marRight w:val="0"/>
      <w:marTop w:val="0"/>
      <w:marBottom w:val="0"/>
      <w:divBdr>
        <w:top w:val="none" w:sz="0" w:space="0" w:color="auto"/>
        <w:left w:val="none" w:sz="0" w:space="0" w:color="auto"/>
        <w:bottom w:val="none" w:sz="0" w:space="0" w:color="auto"/>
        <w:right w:val="none" w:sz="0" w:space="0" w:color="auto"/>
      </w:divBdr>
    </w:div>
    <w:div w:id="1368603687">
      <w:bodyDiv w:val="1"/>
      <w:marLeft w:val="0"/>
      <w:marRight w:val="0"/>
      <w:marTop w:val="0"/>
      <w:marBottom w:val="0"/>
      <w:divBdr>
        <w:top w:val="none" w:sz="0" w:space="0" w:color="auto"/>
        <w:left w:val="none" w:sz="0" w:space="0" w:color="auto"/>
        <w:bottom w:val="none" w:sz="0" w:space="0" w:color="auto"/>
        <w:right w:val="none" w:sz="0" w:space="0" w:color="auto"/>
      </w:divBdr>
    </w:div>
    <w:div w:id="1380474779">
      <w:bodyDiv w:val="1"/>
      <w:marLeft w:val="0"/>
      <w:marRight w:val="0"/>
      <w:marTop w:val="0"/>
      <w:marBottom w:val="0"/>
      <w:divBdr>
        <w:top w:val="none" w:sz="0" w:space="0" w:color="auto"/>
        <w:left w:val="none" w:sz="0" w:space="0" w:color="auto"/>
        <w:bottom w:val="none" w:sz="0" w:space="0" w:color="auto"/>
        <w:right w:val="none" w:sz="0" w:space="0" w:color="auto"/>
      </w:divBdr>
    </w:div>
    <w:div w:id="1411121168">
      <w:bodyDiv w:val="1"/>
      <w:marLeft w:val="0"/>
      <w:marRight w:val="0"/>
      <w:marTop w:val="0"/>
      <w:marBottom w:val="0"/>
      <w:divBdr>
        <w:top w:val="none" w:sz="0" w:space="0" w:color="auto"/>
        <w:left w:val="none" w:sz="0" w:space="0" w:color="auto"/>
        <w:bottom w:val="none" w:sz="0" w:space="0" w:color="auto"/>
        <w:right w:val="none" w:sz="0" w:space="0" w:color="auto"/>
      </w:divBdr>
    </w:div>
    <w:div w:id="1415859245">
      <w:bodyDiv w:val="1"/>
      <w:marLeft w:val="0"/>
      <w:marRight w:val="0"/>
      <w:marTop w:val="0"/>
      <w:marBottom w:val="0"/>
      <w:divBdr>
        <w:top w:val="none" w:sz="0" w:space="0" w:color="auto"/>
        <w:left w:val="none" w:sz="0" w:space="0" w:color="auto"/>
        <w:bottom w:val="none" w:sz="0" w:space="0" w:color="auto"/>
        <w:right w:val="none" w:sz="0" w:space="0" w:color="auto"/>
      </w:divBdr>
    </w:div>
    <w:div w:id="1421288964">
      <w:bodyDiv w:val="1"/>
      <w:marLeft w:val="0"/>
      <w:marRight w:val="0"/>
      <w:marTop w:val="0"/>
      <w:marBottom w:val="0"/>
      <w:divBdr>
        <w:top w:val="none" w:sz="0" w:space="0" w:color="auto"/>
        <w:left w:val="none" w:sz="0" w:space="0" w:color="auto"/>
        <w:bottom w:val="none" w:sz="0" w:space="0" w:color="auto"/>
        <w:right w:val="none" w:sz="0" w:space="0" w:color="auto"/>
      </w:divBdr>
    </w:div>
    <w:div w:id="1445883387">
      <w:bodyDiv w:val="1"/>
      <w:marLeft w:val="0"/>
      <w:marRight w:val="0"/>
      <w:marTop w:val="0"/>
      <w:marBottom w:val="0"/>
      <w:divBdr>
        <w:top w:val="none" w:sz="0" w:space="0" w:color="auto"/>
        <w:left w:val="none" w:sz="0" w:space="0" w:color="auto"/>
        <w:bottom w:val="none" w:sz="0" w:space="0" w:color="auto"/>
        <w:right w:val="none" w:sz="0" w:space="0" w:color="auto"/>
      </w:divBdr>
    </w:div>
    <w:div w:id="1525745268">
      <w:bodyDiv w:val="1"/>
      <w:marLeft w:val="0"/>
      <w:marRight w:val="0"/>
      <w:marTop w:val="0"/>
      <w:marBottom w:val="0"/>
      <w:divBdr>
        <w:top w:val="none" w:sz="0" w:space="0" w:color="auto"/>
        <w:left w:val="none" w:sz="0" w:space="0" w:color="auto"/>
        <w:bottom w:val="none" w:sz="0" w:space="0" w:color="auto"/>
        <w:right w:val="none" w:sz="0" w:space="0" w:color="auto"/>
      </w:divBdr>
    </w:div>
    <w:div w:id="1597517094">
      <w:bodyDiv w:val="1"/>
      <w:marLeft w:val="0"/>
      <w:marRight w:val="0"/>
      <w:marTop w:val="0"/>
      <w:marBottom w:val="0"/>
      <w:divBdr>
        <w:top w:val="none" w:sz="0" w:space="0" w:color="auto"/>
        <w:left w:val="none" w:sz="0" w:space="0" w:color="auto"/>
        <w:bottom w:val="none" w:sz="0" w:space="0" w:color="auto"/>
        <w:right w:val="none" w:sz="0" w:space="0" w:color="auto"/>
      </w:divBdr>
    </w:div>
    <w:div w:id="1640501840">
      <w:bodyDiv w:val="1"/>
      <w:marLeft w:val="0"/>
      <w:marRight w:val="0"/>
      <w:marTop w:val="0"/>
      <w:marBottom w:val="0"/>
      <w:divBdr>
        <w:top w:val="none" w:sz="0" w:space="0" w:color="auto"/>
        <w:left w:val="none" w:sz="0" w:space="0" w:color="auto"/>
        <w:bottom w:val="none" w:sz="0" w:space="0" w:color="auto"/>
        <w:right w:val="none" w:sz="0" w:space="0" w:color="auto"/>
      </w:divBdr>
    </w:div>
    <w:div w:id="1662733809">
      <w:bodyDiv w:val="1"/>
      <w:marLeft w:val="0"/>
      <w:marRight w:val="0"/>
      <w:marTop w:val="0"/>
      <w:marBottom w:val="0"/>
      <w:divBdr>
        <w:top w:val="none" w:sz="0" w:space="0" w:color="auto"/>
        <w:left w:val="none" w:sz="0" w:space="0" w:color="auto"/>
        <w:bottom w:val="none" w:sz="0" w:space="0" w:color="auto"/>
        <w:right w:val="none" w:sz="0" w:space="0" w:color="auto"/>
      </w:divBdr>
    </w:div>
    <w:div w:id="1710371335">
      <w:bodyDiv w:val="1"/>
      <w:marLeft w:val="0"/>
      <w:marRight w:val="0"/>
      <w:marTop w:val="0"/>
      <w:marBottom w:val="0"/>
      <w:divBdr>
        <w:top w:val="none" w:sz="0" w:space="0" w:color="auto"/>
        <w:left w:val="none" w:sz="0" w:space="0" w:color="auto"/>
        <w:bottom w:val="none" w:sz="0" w:space="0" w:color="auto"/>
        <w:right w:val="none" w:sz="0" w:space="0" w:color="auto"/>
      </w:divBdr>
    </w:div>
    <w:div w:id="1733967630">
      <w:bodyDiv w:val="1"/>
      <w:marLeft w:val="0"/>
      <w:marRight w:val="0"/>
      <w:marTop w:val="0"/>
      <w:marBottom w:val="0"/>
      <w:divBdr>
        <w:top w:val="none" w:sz="0" w:space="0" w:color="auto"/>
        <w:left w:val="none" w:sz="0" w:space="0" w:color="auto"/>
        <w:bottom w:val="none" w:sz="0" w:space="0" w:color="auto"/>
        <w:right w:val="none" w:sz="0" w:space="0" w:color="auto"/>
      </w:divBdr>
    </w:div>
    <w:div w:id="1780294262">
      <w:bodyDiv w:val="1"/>
      <w:marLeft w:val="0"/>
      <w:marRight w:val="0"/>
      <w:marTop w:val="0"/>
      <w:marBottom w:val="0"/>
      <w:divBdr>
        <w:top w:val="none" w:sz="0" w:space="0" w:color="auto"/>
        <w:left w:val="none" w:sz="0" w:space="0" w:color="auto"/>
        <w:bottom w:val="none" w:sz="0" w:space="0" w:color="auto"/>
        <w:right w:val="none" w:sz="0" w:space="0" w:color="auto"/>
      </w:divBdr>
    </w:div>
    <w:div w:id="1800604650">
      <w:bodyDiv w:val="1"/>
      <w:marLeft w:val="0"/>
      <w:marRight w:val="0"/>
      <w:marTop w:val="0"/>
      <w:marBottom w:val="0"/>
      <w:divBdr>
        <w:top w:val="none" w:sz="0" w:space="0" w:color="auto"/>
        <w:left w:val="none" w:sz="0" w:space="0" w:color="auto"/>
        <w:bottom w:val="none" w:sz="0" w:space="0" w:color="auto"/>
        <w:right w:val="none" w:sz="0" w:space="0" w:color="auto"/>
      </w:divBdr>
    </w:div>
    <w:div w:id="1826315135">
      <w:bodyDiv w:val="1"/>
      <w:marLeft w:val="0"/>
      <w:marRight w:val="0"/>
      <w:marTop w:val="0"/>
      <w:marBottom w:val="0"/>
      <w:divBdr>
        <w:top w:val="none" w:sz="0" w:space="0" w:color="auto"/>
        <w:left w:val="none" w:sz="0" w:space="0" w:color="auto"/>
        <w:bottom w:val="none" w:sz="0" w:space="0" w:color="auto"/>
        <w:right w:val="none" w:sz="0" w:space="0" w:color="auto"/>
      </w:divBdr>
    </w:div>
    <w:div w:id="1851332289">
      <w:bodyDiv w:val="1"/>
      <w:marLeft w:val="0"/>
      <w:marRight w:val="0"/>
      <w:marTop w:val="0"/>
      <w:marBottom w:val="0"/>
      <w:divBdr>
        <w:top w:val="none" w:sz="0" w:space="0" w:color="auto"/>
        <w:left w:val="none" w:sz="0" w:space="0" w:color="auto"/>
        <w:bottom w:val="none" w:sz="0" w:space="0" w:color="auto"/>
        <w:right w:val="none" w:sz="0" w:space="0" w:color="auto"/>
      </w:divBdr>
    </w:div>
    <w:div w:id="1879468192">
      <w:bodyDiv w:val="1"/>
      <w:marLeft w:val="0"/>
      <w:marRight w:val="0"/>
      <w:marTop w:val="0"/>
      <w:marBottom w:val="0"/>
      <w:divBdr>
        <w:top w:val="none" w:sz="0" w:space="0" w:color="auto"/>
        <w:left w:val="none" w:sz="0" w:space="0" w:color="auto"/>
        <w:bottom w:val="none" w:sz="0" w:space="0" w:color="auto"/>
        <w:right w:val="none" w:sz="0" w:space="0" w:color="auto"/>
      </w:divBdr>
    </w:div>
    <w:div w:id="1929346906">
      <w:bodyDiv w:val="1"/>
      <w:marLeft w:val="0"/>
      <w:marRight w:val="0"/>
      <w:marTop w:val="0"/>
      <w:marBottom w:val="0"/>
      <w:divBdr>
        <w:top w:val="none" w:sz="0" w:space="0" w:color="auto"/>
        <w:left w:val="none" w:sz="0" w:space="0" w:color="auto"/>
        <w:bottom w:val="none" w:sz="0" w:space="0" w:color="auto"/>
        <w:right w:val="none" w:sz="0" w:space="0" w:color="auto"/>
      </w:divBdr>
    </w:div>
    <w:div w:id="1973437207">
      <w:bodyDiv w:val="1"/>
      <w:marLeft w:val="0"/>
      <w:marRight w:val="0"/>
      <w:marTop w:val="0"/>
      <w:marBottom w:val="0"/>
      <w:divBdr>
        <w:top w:val="none" w:sz="0" w:space="0" w:color="auto"/>
        <w:left w:val="none" w:sz="0" w:space="0" w:color="auto"/>
        <w:bottom w:val="none" w:sz="0" w:space="0" w:color="auto"/>
        <w:right w:val="none" w:sz="0" w:space="0" w:color="auto"/>
      </w:divBdr>
    </w:div>
    <w:div w:id="1991447612">
      <w:bodyDiv w:val="1"/>
      <w:marLeft w:val="0"/>
      <w:marRight w:val="0"/>
      <w:marTop w:val="0"/>
      <w:marBottom w:val="0"/>
      <w:divBdr>
        <w:top w:val="none" w:sz="0" w:space="0" w:color="auto"/>
        <w:left w:val="none" w:sz="0" w:space="0" w:color="auto"/>
        <w:bottom w:val="none" w:sz="0" w:space="0" w:color="auto"/>
        <w:right w:val="none" w:sz="0" w:space="0" w:color="auto"/>
      </w:divBdr>
    </w:div>
    <w:div w:id="2034260327">
      <w:bodyDiv w:val="1"/>
      <w:marLeft w:val="0"/>
      <w:marRight w:val="0"/>
      <w:marTop w:val="0"/>
      <w:marBottom w:val="0"/>
      <w:divBdr>
        <w:top w:val="none" w:sz="0" w:space="0" w:color="auto"/>
        <w:left w:val="none" w:sz="0" w:space="0" w:color="auto"/>
        <w:bottom w:val="none" w:sz="0" w:space="0" w:color="auto"/>
        <w:right w:val="none" w:sz="0" w:space="0" w:color="auto"/>
      </w:divBdr>
    </w:div>
    <w:div w:id="2093235642">
      <w:bodyDiv w:val="1"/>
      <w:marLeft w:val="0"/>
      <w:marRight w:val="0"/>
      <w:marTop w:val="0"/>
      <w:marBottom w:val="0"/>
      <w:divBdr>
        <w:top w:val="none" w:sz="0" w:space="0" w:color="auto"/>
        <w:left w:val="none" w:sz="0" w:space="0" w:color="auto"/>
        <w:bottom w:val="none" w:sz="0" w:space="0" w:color="auto"/>
        <w:right w:val="none" w:sz="0" w:space="0" w:color="auto"/>
      </w:divBdr>
    </w:div>
    <w:div w:id="2118333799">
      <w:bodyDiv w:val="1"/>
      <w:marLeft w:val="0"/>
      <w:marRight w:val="0"/>
      <w:marTop w:val="0"/>
      <w:marBottom w:val="0"/>
      <w:divBdr>
        <w:top w:val="none" w:sz="0" w:space="0" w:color="auto"/>
        <w:left w:val="none" w:sz="0" w:space="0" w:color="auto"/>
        <w:bottom w:val="none" w:sz="0" w:space="0" w:color="auto"/>
        <w:right w:val="none" w:sz="0" w:space="0" w:color="auto"/>
      </w:divBdr>
    </w:div>
    <w:div w:id="214080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93BBE-3F0D-4E67-83CE-AC5BF21A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8782</Words>
  <Characters>50061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dinka</dc:creator>
  <cp:lastModifiedBy>Talgat</cp:lastModifiedBy>
  <cp:revision>13</cp:revision>
  <cp:lastPrinted>2019-05-14T10:24:00Z</cp:lastPrinted>
  <dcterms:created xsi:type="dcterms:W3CDTF">2019-10-01T11:45:00Z</dcterms:created>
  <dcterms:modified xsi:type="dcterms:W3CDTF">2019-11-06T14:17:00Z</dcterms:modified>
</cp:coreProperties>
</file>